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6746A" w14:textId="77777777" w:rsidR="00F47A4D" w:rsidRDefault="00F47A4D"/>
    <w:p w14:paraId="71BCEDD5" w14:textId="77777777" w:rsidR="00F47A4D" w:rsidRDefault="00F47A4D"/>
    <w:p w14:paraId="77FD07BA" w14:textId="77777777" w:rsidR="00F47A4D" w:rsidRDefault="00F47A4D"/>
    <w:p w14:paraId="411E5472" w14:textId="77777777" w:rsidR="00F47A4D" w:rsidRDefault="00F47A4D"/>
    <w:p w14:paraId="439A6637" w14:textId="77777777" w:rsidR="00F47A4D" w:rsidRDefault="00F47A4D"/>
    <w:p w14:paraId="15502CCA" w14:textId="77777777" w:rsidR="00F47A4D" w:rsidRDefault="00F47A4D"/>
    <w:p w14:paraId="3FD30EEF" w14:textId="77777777" w:rsidR="00F47A4D" w:rsidRDefault="00F47A4D"/>
    <w:p w14:paraId="1EF0C097" w14:textId="77777777" w:rsidR="00F47A4D" w:rsidRDefault="00F47A4D"/>
    <w:p w14:paraId="15192B90" w14:textId="77777777" w:rsidR="00F47A4D" w:rsidRDefault="00F47A4D"/>
    <w:p w14:paraId="01A8EA77" w14:textId="77777777" w:rsidR="00F47A4D" w:rsidRDefault="004A31A4">
      <w:pPr>
        <w:jc w:val="center"/>
        <w:rPr>
          <w:b/>
          <w:bCs/>
          <w:sz w:val="44"/>
        </w:rPr>
      </w:pPr>
      <w:r>
        <w:rPr>
          <w:b/>
          <w:bCs/>
          <w:sz w:val="44"/>
        </w:rPr>
        <w:t>PROJEKTRAPPORT</w:t>
      </w:r>
    </w:p>
    <w:p w14:paraId="48377EB8" w14:textId="77777777" w:rsidR="00F47A4D" w:rsidRDefault="00F47A4D"/>
    <w:p w14:paraId="1405281F" w14:textId="77777777" w:rsidR="00F47A4D" w:rsidRDefault="00F47A4D"/>
    <w:p w14:paraId="24E0F2F2" w14:textId="77777777" w:rsidR="00F47A4D" w:rsidRDefault="003C7A9A">
      <w:pPr>
        <w:jc w:val="center"/>
        <w:rPr>
          <w:b/>
          <w:bCs/>
          <w:sz w:val="48"/>
        </w:rPr>
      </w:pPr>
      <w:bookmarkStart w:id="0" w:name="bmProjektnamn1"/>
      <w:r>
        <w:rPr>
          <w:b/>
          <w:bCs/>
          <w:sz w:val="48"/>
        </w:rPr>
        <w:t xml:space="preserve">En festival för alla </w:t>
      </w:r>
      <w:bookmarkEnd w:id="0"/>
    </w:p>
    <w:p w14:paraId="64D504E7" w14:textId="77777777" w:rsidR="00F47A4D" w:rsidRDefault="004A31A4">
      <w:pPr>
        <w:pStyle w:val="Rubrik1"/>
      </w:pPr>
      <w:r>
        <w:br w:type="page"/>
      </w:r>
      <w:bookmarkStart w:id="1" w:name="_Toc340825507"/>
      <w:r>
        <w:lastRenderedPageBreak/>
        <w:t>Innehållsförteckning</w:t>
      </w:r>
      <w:bookmarkEnd w:id="1"/>
    </w:p>
    <w:p w14:paraId="1A220871" w14:textId="77777777" w:rsidR="006A010B" w:rsidRDefault="004A31A4">
      <w:pPr>
        <w:pStyle w:val="Innehll1"/>
        <w:rPr>
          <w:rFonts w:asciiTheme="minorHAnsi" w:eastAsiaTheme="minorEastAsia" w:hAnsiTheme="minorHAnsi" w:cstheme="minorBidi"/>
          <w:b w:val="0"/>
          <w:bCs w:val="0"/>
          <w:noProof/>
          <w:sz w:val="24"/>
          <w:lang w:eastAsia="ja-JP"/>
        </w:rPr>
      </w:pPr>
      <w:r>
        <w:fldChar w:fldCharType="begin"/>
      </w:r>
      <w:r>
        <w:instrText xml:space="preserve"> TOC \o "1-3" \h \z </w:instrText>
      </w:r>
      <w:r>
        <w:fldChar w:fldCharType="separate"/>
      </w:r>
      <w:r w:rsidR="006A010B">
        <w:rPr>
          <w:noProof/>
        </w:rPr>
        <w:t>Innehållsförteckning</w:t>
      </w:r>
      <w:r w:rsidR="006A010B">
        <w:rPr>
          <w:noProof/>
        </w:rPr>
        <w:tab/>
      </w:r>
      <w:r w:rsidR="006A010B">
        <w:rPr>
          <w:noProof/>
        </w:rPr>
        <w:fldChar w:fldCharType="begin"/>
      </w:r>
      <w:r w:rsidR="006A010B">
        <w:rPr>
          <w:noProof/>
        </w:rPr>
        <w:instrText xml:space="preserve"> PAGEREF _Toc340825507 \h </w:instrText>
      </w:r>
      <w:r w:rsidR="006A010B">
        <w:rPr>
          <w:noProof/>
        </w:rPr>
      </w:r>
      <w:r w:rsidR="006A010B">
        <w:rPr>
          <w:noProof/>
        </w:rPr>
        <w:fldChar w:fldCharType="separate"/>
      </w:r>
      <w:r w:rsidR="006A010B">
        <w:rPr>
          <w:noProof/>
        </w:rPr>
        <w:t>2</w:t>
      </w:r>
      <w:r w:rsidR="006A010B">
        <w:rPr>
          <w:noProof/>
        </w:rPr>
        <w:fldChar w:fldCharType="end"/>
      </w:r>
    </w:p>
    <w:p w14:paraId="26AA90F9" w14:textId="77777777" w:rsidR="006A010B" w:rsidRDefault="006A010B">
      <w:pPr>
        <w:pStyle w:val="Innehll1"/>
        <w:rPr>
          <w:rFonts w:asciiTheme="minorHAnsi" w:eastAsiaTheme="minorEastAsia" w:hAnsiTheme="minorHAnsi" w:cstheme="minorBidi"/>
          <w:b w:val="0"/>
          <w:bCs w:val="0"/>
          <w:noProof/>
          <w:sz w:val="24"/>
          <w:lang w:eastAsia="ja-JP"/>
        </w:rPr>
      </w:pPr>
      <w:r>
        <w:rPr>
          <w:noProof/>
        </w:rPr>
        <w:t>Bakgrund</w:t>
      </w:r>
      <w:r>
        <w:rPr>
          <w:noProof/>
        </w:rPr>
        <w:tab/>
      </w:r>
      <w:r>
        <w:rPr>
          <w:noProof/>
        </w:rPr>
        <w:fldChar w:fldCharType="begin"/>
      </w:r>
      <w:r>
        <w:rPr>
          <w:noProof/>
        </w:rPr>
        <w:instrText xml:space="preserve"> PAGEREF _Toc340825508 \h </w:instrText>
      </w:r>
      <w:r>
        <w:rPr>
          <w:noProof/>
        </w:rPr>
      </w:r>
      <w:r>
        <w:rPr>
          <w:noProof/>
        </w:rPr>
        <w:fldChar w:fldCharType="separate"/>
      </w:r>
      <w:r>
        <w:rPr>
          <w:noProof/>
        </w:rPr>
        <w:t>3</w:t>
      </w:r>
      <w:r>
        <w:rPr>
          <w:noProof/>
        </w:rPr>
        <w:fldChar w:fldCharType="end"/>
      </w:r>
    </w:p>
    <w:p w14:paraId="78886397" w14:textId="77777777" w:rsidR="006A010B" w:rsidRDefault="006A010B">
      <w:pPr>
        <w:pStyle w:val="Innehll1"/>
        <w:rPr>
          <w:rFonts w:asciiTheme="minorHAnsi" w:eastAsiaTheme="minorEastAsia" w:hAnsiTheme="minorHAnsi" w:cstheme="minorBidi"/>
          <w:b w:val="0"/>
          <w:bCs w:val="0"/>
          <w:noProof/>
          <w:sz w:val="24"/>
          <w:lang w:eastAsia="ja-JP"/>
        </w:rPr>
      </w:pPr>
      <w:r>
        <w:rPr>
          <w:noProof/>
        </w:rPr>
        <w:t>Projektperiod</w:t>
      </w:r>
      <w:r>
        <w:rPr>
          <w:noProof/>
        </w:rPr>
        <w:tab/>
      </w:r>
      <w:r>
        <w:rPr>
          <w:noProof/>
        </w:rPr>
        <w:fldChar w:fldCharType="begin"/>
      </w:r>
      <w:r>
        <w:rPr>
          <w:noProof/>
        </w:rPr>
        <w:instrText xml:space="preserve"> PAGEREF _Toc340825509 \h </w:instrText>
      </w:r>
      <w:r>
        <w:rPr>
          <w:noProof/>
        </w:rPr>
      </w:r>
      <w:r>
        <w:rPr>
          <w:noProof/>
        </w:rPr>
        <w:fldChar w:fldCharType="separate"/>
      </w:r>
      <w:r>
        <w:rPr>
          <w:noProof/>
        </w:rPr>
        <w:t>4</w:t>
      </w:r>
      <w:r>
        <w:rPr>
          <w:noProof/>
        </w:rPr>
        <w:fldChar w:fldCharType="end"/>
      </w:r>
    </w:p>
    <w:p w14:paraId="23618E78" w14:textId="77777777" w:rsidR="006A010B" w:rsidRDefault="006A010B">
      <w:pPr>
        <w:pStyle w:val="Innehll1"/>
        <w:rPr>
          <w:rFonts w:asciiTheme="minorHAnsi" w:eastAsiaTheme="minorEastAsia" w:hAnsiTheme="minorHAnsi" w:cstheme="minorBidi"/>
          <w:b w:val="0"/>
          <w:bCs w:val="0"/>
          <w:noProof/>
          <w:sz w:val="24"/>
          <w:lang w:eastAsia="ja-JP"/>
        </w:rPr>
      </w:pPr>
      <w:r>
        <w:rPr>
          <w:noProof/>
        </w:rPr>
        <w:t>Måluppfyllelse</w:t>
      </w:r>
      <w:r>
        <w:rPr>
          <w:noProof/>
        </w:rPr>
        <w:tab/>
      </w:r>
      <w:r>
        <w:rPr>
          <w:noProof/>
        </w:rPr>
        <w:fldChar w:fldCharType="begin"/>
      </w:r>
      <w:r>
        <w:rPr>
          <w:noProof/>
        </w:rPr>
        <w:instrText xml:space="preserve"> PAGEREF _Toc340825510 \h </w:instrText>
      </w:r>
      <w:r>
        <w:rPr>
          <w:noProof/>
        </w:rPr>
      </w:r>
      <w:r>
        <w:rPr>
          <w:noProof/>
        </w:rPr>
        <w:fldChar w:fldCharType="separate"/>
      </w:r>
      <w:r>
        <w:rPr>
          <w:noProof/>
        </w:rPr>
        <w:t>4</w:t>
      </w:r>
      <w:r>
        <w:rPr>
          <w:noProof/>
        </w:rPr>
        <w:fldChar w:fldCharType="end"/>
      </w:r>
    </w:p>
    <w:p w14:paraId="2450E154" w14:textId="77777777" w:rsidR="006A010B" w:rsidRDefault="006A010B">
      <w:pPr>
        <w:pStyle w:val="Innehll1"/>
        <w:rPr>
          <w:rFonts w:asciiTheme="minorHAnsi" w:eastAsiaTheme="minorEastAsia" w:hAnsiTheme="minorHAnsi" w:cstheme="minorBidi"/>
          <w:b w:val="0"/>
          <w:bCs w:val="0"/>
          <w:noProof/>
          <w:sz w:val="24"/>
          <w:lang w:eastAsia="ja-JP"/>
        </w:rPr>
      </w:pPr>
      <w:r>
        <w:rPr>
          <w:noProof/>
        </w:rPr>
        <w:t>Projektförlopp</w:t>
      </w:r>
      <w:r>
        <w:rPr>
          <w:noProof/>
        </w:rPr>
        <w:tab/>
      </w:r>
      <w:r>
        <w:rPr>
          <w:noProof/>
        </w:rPr>
        <w:fldChar w:fldCharType="begin"/>
      </w:r>
      <w:r>
        <w:rPr>
          <w:noProof/>
        </w:rPr>
        <w:instrText xml:space="preserve"> PAGEREF _Toc340825516 \h </w:instrText>
      </w:r>
      <w:r>
        <w:rPr>
          <w:noProof/>
        </w:rPr>
      </w:r>
      <w:r>
        <w:rPr>
          <w:noProof/>
        </w:rPr>
        <w:fldChar w:fldCharType="separate"/>
      </w:r>
      <w:r>
        <w:rPr>
          <w:noProof/>
        </w:rPr>
        <w:t>6</w:t>
      </w:r>
      <w:r>
        <w:rPr>
          <w:noProof/>
        </w:rPr>
        <w:fldChar w:fldCharType="end"/>
      </w:r>
    </w:p>
    <w:p w14:paraId="4DE1203E" w14:textId="77777777" w:rsidR="006A010B" w:rsidRDefault="006A010B">
      <w:pPr>
        <w:pStyle w:val="Innehll1"/>
        <w:rPr>
          <w:rFonts w:asciiTheme="minorHAnsi" w:eastAsiaTheme="minorEastAsia" w:hAnsiTheme="minorHAnsi" w:cstheme="minorBidi"/>
          <w:b w:val="0"/>
          <w:bCs w:val="0"/>
          <w:noProof/>
          <w:sz w:val="24"/>
          <w:lang w:eastAsia="ja-JP"/>
        </w:rPr>
      </w:pPr>
      <w:r>
        <w:rPr>
          <w:noProof/>
        </w:rPr>
        <w:t>Erfarenhetsåtermatning</w:t>
      </w:r>
      <w:r>
        <w:rPr>
          <w:noProof/>
        </w:rPr>
        <w:tab/>
      </w:r>
      <w:r>
        <w:rPr>
          <w:noProof/>
        </w:rPr>
        <w:fldChar w:fldCharType="begin"/>
      </w:r>
      <w:r>
        <w:rPr>
          <w:noProof/>
        </w:rPr>
        <w:instrText xml:space="preserve"> PAGEREF _Toc340825517 \h </w:instrText>
      </w:r>
      <w:r>
        <w:rPr>
          <w:noProof/>
        </w:rPr>
      </w:r>
      <w:r>
        <w:rPr>
          <w:noProof/>
        </w:rPr>
        <w:fldChar w:fldCharType="separate"/>
      </w:r>
      <w:r>
        <w:rPr>
          <w:noProof/>
        </w:rPr>
        <w:t>6</w:t>
      </w:r>
      <w:r>
        <w:rPr>
          <w:noProof/>
        </w:rPr>
        <w:fldChar w:fldCharType="end"/>
      </w:r>
    </w:p>
    <w:p w14:paraId="509EC45D" w14:textId="77777777" w:rsidR="006A010B" w:rsidRDefault="006A010B">
      <w:pPr>
        <w:pStyle w:val="Innehll1"/>
        <w:rPr>
          <w:rFonts w:asciiTheme="minorHAnsi" w:eastAsiaTheme="minorEastAsia" w:hAnsiTheme="minorHAnsi" w:cstheme="minorBidi"/>
          <w:b w:val="0"/>
          <w:bCs w:val="0"/>
          <w:noProof/>
          <w:sz w:val="24"/>
          <w:lang w:eastAsia="ja-JP"/>
        </w:rPr>
      </w:pPr>
      <w:r>
        <w:rPr>
          <w:noProof/>
        </w:rPr>
        <w:t>Organisation, roller och ansvarsfördelning</w:t>
      </w:r>
      <w:r>
        <w:rPr>
          <w:noProof/>
        </w:rPr>
        <w:tab/>
      </w:r>
      <w:r>
        <w:rPr>
          <w:noProof/>
        </w:rPr>
        <w:fldChar w:fldCharType="begin"/>
      </w:r>
      <w:r>
        <w:rPr>
          <w:noProof/>
        </w:rPr>
        <w:instrText xml:space="preserve"> PAGEREF _Toc340825518 \h </w:instrText>
      </w:r>
      <w:r>
        <w:rPr>
          <w:noProof/>
        </w:rPr>
      </w:r>
      <w:r>
        <w:rPr>
          <w:noProof/>
        </w:rPr>
        <w:fldChar w:fldCharType="separate"/>
      </w:r>
      <w:r>
        <w:rPr>
          <w:noProof/>
        </w:rPr>
        <w:t>7</w:t>
      </w:r>
      <w:r>
        <w:rPr>
          <w:noProof/>
        </w:rPr>
        <w:fldChar w:fldCharType="end"/>
      </w:r>
    </w:p>
    <w:p w14:paraId="75DFF574" w14:textId="77777777" w:rsidR="006A010B" w:rsidRDefault="006A010B">
      <w:pPr>
        <w:pStyle w:val="Innehll1"/>
        <w:rPr>
          <w:rFonts w:asciiTheme="minorHAnsi" w:eastAsiaTheme="minorEastAsia" w:hAnsiTheme="minorHAnsi" w:cstheme="minorBidi"/>
          <w:b w:val="0"/>
          <w:bCs w:val="0"/>
          <w:noProof/>
          <w:sz w:val="24"/>
          <w:lang w:eastAsia="ja-JP"/>
        </w:rPr>
      </w:pPr>
      <w:r>
        <w:rPr>
          <w:noProof/>
        </w:rPr>
        <w:t>Projektanalys</w:t>
      </w:r>
      <w:r>
        <w:rPr>
          <w:noProof/>
        </w:rPr>
        <w:tab/>
      </w:r>
      <w:r>
        <w:rPr>
          <w:noProof/>
        </w:rPr>
        <w:fldChar w:fldCharType="begin"/>
      </w:r>
      <w:r>
        <w:rPr>
          <w:noProof/>
        </w:rPr>
        <w:instrText xml:space="preserve"> PAGEREF _Toc340825519 \h </w:instrText>
      </w:r>
      <w:r>
        <w:rPr>
          <w:noProof/>
        </w:rPr>
      </w:r>
      <w:r>
        <w:rPr>
          <w:noProof/>
        </w:rPr>
        <w:fldChar w:fldCharType="separate"/>
      </w:r>
      <w:r>
        <w:rPr>
          <w:noProof/>
        </w:rPr>
        <w:t>7</w:t>
      </w:r>
      <w:r>
        <w:rPr>
          <w:noProof/>
        </w:rPr>
        <w:fldChar w:fldCharType="end"/>
      </w:r>
    </w:p>
    <w:p w14:paraId="2BD862E5" w14:textId="77777777" w:rsidR="006A010B" w:rsidRDefault="006A010B">
      <w:pPr>
        <w:pStyle w:val="Innehll1"/>
        <w:rPr>
          <w:rFonts w:asciiTheme="minorHAnsi" w:eastAsiaTheme="minorEastAsia" w:hAnsiTheme="minorHAnsi" w:cstheme="minorBidi"/>
          <w:b w:val="0"/>
          <w:bCs w:val="0"/>
          <w:noProof/>
          <w:sz w:val="24"/>
          <w:lang w:eastAsia="ja-JP"/>
        </w:rPr>
      </w:pPr>
      <w:r>
        <w:rPr>
          <w:noProof/>
        </w:rPr>
        <w:t>Utrustning och lokalisering</w:t>
      </w:r>
      <w:r>
        <w:rPr>
          <w:noProof/>
        </w:rPr>
        <w:tab/>
      </w:r>
      <w:r>
        <w:rPr>
          <w:noProof/>
        </w:rPr>
        <w:fldChar w:fldCharType="begin"/>
      </w:r>
      <w:r>
        <w:rPr>
          <w:noProof/>
        </w:rPr>
        <w:instrText xml:space="preserve"> PAGEREF _Toc340825520 \h </w:instrText>
      </w:r>
      <w:r>
        <w:rPr>
          <w:noProof/>
        </w:rPr>
      </w:r>
      <w:r>
        <w:rPr>
          <w:noProof/>
        </w:rPr>
        <w:fldChar w:fldCharType="separate"/>
      </w:r>
      <w:r>
        <w:rPr>
          <w:noProof/>
        </w:rPr>
        <w:t>8</w:t>
      </w:r>
      <w:r>
        <w:rPr>
          <w:noProof/>
        </w:rPr>
        <w:fldChar w:fldCharType="end"/>
      </w:r>
    </w:p>
    <w:p w14:paraId="2756B97E" w14:textId="77777777" w:rsidR="006A010B" w:rsidRDefault="006A010B">
      <w:pPr>
        <w:pStyle w:val="Innehll1"/>
        <w:rPr>
          <w:rFonts w:asciiTheme="minorHAnsi" w:eastAsiaTheme="minorEastAsia" w:hAnsiTheme="minorHAnsi" w:cstheme="minorBidi"/>
          <w:b w:val="0"/>
          <w:bCs w:val="0"/>
          <w:noProof/>
          <w:sz w:val="24"/>
          <w:lang w:eastAsia="ja-JP"/>
        </w:rPr>
      </w:pPr>
      <w:r>
        <w:rPr>
          <w:noProof/>
        </w:rPr>
        <w:t>Resultat- och dokumenthantering</w:t>
      </w:r>
      <w:r>
        <w:rPr>
          <w:noProof/>
        </w:rPr>
        <w:tab/>
      </w:r>
      <w:r>
        <w:rPr>
          <w:noProof/>
        </w:rPr>
        <w:fldChar w:fldCharType="begin"/>
      </w:r>
      <w:r>
        <w:rPr>
          <w:noProof/>
        </w:rPr>
        <w:instrText xml:space="preserve"> PAGEREF _Toc340825521 \h </w:instrText>
      </w:r>
      <w:r>
        <w:rPr>
          <w:noProof/>
        </w:rPr>
      </w:r>
      <w:r>
        <w:rPr>
          <w:noProof/>
        </w:rPr>
        <w:fldChar w:fldCharType="separate"/>
      </w:r>
      <w:r>
        <w:rPr>
          <w:noProof/>
        </w:rPr>
        <w:t>8</w:t>
      </w:r>
      <w:r>
        <w:rPr>
          <w:noProof/>
        </w:rPr>
        <w:fldChar w:fldCharType="end"/>
      </w:r>
    </w:p>
    <w:p w14:paraId="4516E97F" w14:textId="77777777" w:rsidR="006A010B" w:rsidRDefault="006A010B">
      <w:pPr>
        <w:pStyle w:val="Innehll1"/>
        <w:rPr>
          <w:rFonts w:asciiTheme="minorHAnsi" w:eastAsiaTheme="minorEastAsia" w:hAnsiTheme="minorHAnsi" w:cstheme="minorBidi"/>
          <w:b w:val="0"/>
          <w:bCs w:val="0"/>
          <w:noProof/>
          <w:sz w:val="24"/>
          <w:lang w:eastAsia="ja-JP"/>
        </w:rPr>
      </w:pPr>
      <w:r>
        <w:rPr>
          <w:noProof/>
        </w:rPr>
        <w:t>Informationsspridning</w:t>
      </w:r>
      <w:r>
        <w:rPr>
          <w:noProof/>
        </w:rPr>
        <w:tab/>
      </w:r>
      <w:r>
        <w:rPr>
          <w:noProof/>
        </w:rPr>
        <w:fldChar w:fldCharType="begin"/>
      </w:r>
      <w:r>
        <w:rPr>
          <w:noProof/>
        </w:rPr>
        <w:instrText xml:space="preserve"> PAGEREF _Toc340825522 \h </w:instrText>
      </w:r>
      <w:r>
        <w:rPr>
          <w:noProof/>
        </w:rPr>
      </w:r>
      <w:r>
        <w:rPr>
          <w:noProof/>
        </w:rPr>
        <w:fldChar w:fldCharType="separate"/>
      </w:r>
      <w:r>
        <w:rPr>
          <w:noProof/>
        </w:rPr>
        <w:t>8</w:t>
      </w:r>
      <w:r>
        <w:rPr>
          <w:noProof/>
        </w:rPr>
        <w:fldChar w:fldCharType="end"/>
      </w:r>
    </w:p>
    <w:p w14:paraId="1B0874FF" w14:textId="77777777" w:rsidR="006A010B" w:rsidRDefault="006A010B">
      <w:pPr>
        <w:pStyle w:val="Innehll1"/>
        <w:rPr>
          <w:rFonts w:asciiTheme="minorHAnsi" w:eastAsiaTheme="minorEastAsia" w:hAnsiTheme="minorHAnsi" w:cstheme="minorBidi"/>
          <w:b w:val="0"/>
          <w:bCs w:val="0"/>
          <w:noProof/>
          <w:sz w:val="24"/>
          <w:lang w:eastAsia="ja-JP"/>
        </w:rPr>
      </w:pPr>
      <w:r>
        <w:rPr>
          <w:noProof/>
        </w:rPr>
        <w:t>Projektets och kundens upplevda kvalitet</w:t>
      </w:r>
      <w:r>
        <w:rPr>
          <w:noProof/>
        </w:rPr>
        <w:tab/>
      </w:r>
      <w:r>
        <w:rPr>
          <w:noProof/>
        </w:rPr>
        <w:fldChar w:fldCharType="begin"/>
      </w:r>
      <w:r>
        <w:rPr>
          <w:noProof/>
        </w:rPr>
        <w:instrText xml:space="preserve"> PAGEREF _Toc340825523 \h </w:instrText>
      </w:r>
      <w:r>
        <w:rPr>
          <w:noProof/>
        </w:rPr>
      </w:r>
      <w:r>
        <w:rPr>
          <w:noProof/>
        </w:rPr>
        <w:fldChar w:fldCharType="separate"/>
      </w:r>
      <w:r>
        <w:rPr>
          <w:noProof/>
        </w:rPr>
        <w:t>8</w:t>
      </w:r>
      <w:r>
        <w:rPr>
          <w:noProof/>
        </w:rPr>
        <w:fldChar w:fldCharType="end"/>
      </w:r>
    </w:p>
    <w:p w14:paraId="2E7D1588" w14:textId="77777777" w:rsidR="006A010B" w:rsidRDefault="006A010B">
      <w:pPr>
        <w:pStyle w:val="Innehll1"/>
        <w:rPr>
          <w:rFonts w:asciiTheme="minorHAnsi" w:eastAsiaTheme="minorEastAsia" w:hAnsiTheme="minorHAnsi" w:cstheme="minorBidi"/>
          <w:b w:val="0"/>
          <w:bCs w:val="0"/>
          <w:noProof/>
          <w:sz w:val="24"/>
          <w:lang w:eastAsia="ja-JP"/>
        </w:rPr>
      </w:pPr>
      <w:r>
        <w:rPr>
          <w:noProof/>
        </w:rPr>
        <w:t>Referenslista</w:t>
      </w:r>
      <w:r>
        <w:rPr>
          <w:noProof/>
        </w:rPr>
        <w:tab/>
      </w:r>
      <w:r>
        <w:rPr>
          <w:noProof/>
        </w:rPr>
        <w:fldChar w:fldCharType="begin"/>
      </w:r>
      <w:r>
        <w:rPr>
          <w:noProof/>
        </w:rPr>
        <w:instrText xml:space="preserve"> PAGEREF _Toc340825524 \h </w:instrText>
      </w:r>
      <w:r>
        <w:rPr>
          <w:noProof/>
        </w:rPr>
      </w:r>
      <w:r>
        <w:rPr>
          <w:noProof/>
        </w:rPr>
        <w:fldChar w:fldCharType="separate"/>
      </w:r>
      <w:r>
        <w:rPr>
          <w:noProof/>
        </w:rPr>
        <w:t>9</w:t>
      </w:r>
      <w:r>
        <w:rPr>
          <w:noProof/>
        </w:rPr>
        <w:fldChar w:fldCharType="end"/>
      </w:r>
    </w:p>
    <w:p w14:paraId="19004311" w14:textId="77777777" w:rsidR="00F47A4D" w:rsidRDefault="004A31A4">
      <w:r>
        <w:fldChar w:fldCharType="end"/>
      </w:r>
    </w:p>
    <w:p w14:paraId="3A19A616" w14:textId="77777777" w:rsidR="00F47A4D" w:rsidRDefault="00F47A4D"/>
    <w:p w14:paraId="05057BB4" w14:textId="77777777" w:rsidR="00F47A4D" w:rsidRDefault="00F47A4D"/>
    <w:p w14:paraId="3E675679" w14:textId="77777777" w:rsidR="00F47A4D" w:rsidRDefault="00F47A4D"/>
    <w:p w14:paraId="1D6D2EA2" w14:textId="77777777" w:rsidR="00F47A4D" w:rsidRDefault="00F47A4D">
      <w:pPr>
        <w:jc w:val="right"/>
      </w:pPr>
    </w:p>
    <w:p w14:paraId="00A2CC0E" w14:textId="77777777" w:rsidR="00F47A4D" w:rsidRDefault="004A31A4">
      <w:r>
        <w:br w:type="page"/>
      </w:r>
    </w:p>
    <w:p w14:paraId="007AE857" w14:textId="77777777" w:rsidR="00F47A4D" w:rsidRDefault="004A31A4">
      <w:pPr>
        <w:pStyle w:val="Rubrik1"/>
      </w:pPr>
      <w:bookmarkStart w:id="2" w:name="_Toc340825508"/>
      <w:r>
        <w:lastRenderedPageBreak/>
        <w:t>Bakgrund</w:t>
      </w:r>
      <w:bookmarkEnd w:id="2"/>
    </w:p>
    <w:p w14:paraId="06300E61" w14:textId="77777777" w:rsidR="00FC42AB" w:rsidRDefault="00FC42AB" w:rsidP="00FC42AB">
      <w:r>
        <w:t>Luleå Hamnfestival har ett tydligt uppdrag när det gäller att verka för mångfald. På många sätt har festivalen lyckats med detta genom att erbjuda ett varierat utbud av musik, mat och aktiviteter. I och med att entréavgiften försvann när det gamla Luleåka</w:t>
      </w:r>
      <w:r w:rsidR="00735A42">
        <w:t>laset blev Luleå Hamn</w:t>
      </w:r>
      <w:r>
        <w:t xml:space="preserve">festival skapades också bättre möjlighet för alla luleåbor att ta del av utbudet. Faktum kvarstår dock – många familjer har inte råd att ta sina barn till festivalområdet. Tivoliattraktioner, mat och aktiviteter kostar fortfarande pengar. </w:t>
      </w:r>
    </w:p>
    <w:p w14:paraId="7CA443C3" w14:textId="77777777" w:rsidR="00735A42" w:rsidRDefault="00735A42" w:rsidP="00FC42AB"/>
    <w:p w14:paraId="44C87AF6" w14:textId="77777777" w:rsidR="00FC42AB" w:rsidRDefault="00FC42AB" w:rsidP="00FC42AB">
      <w:r>
        <w:t xml:space="preserve">För att främja folkhälsan fyller kultur, idrott, lek, lärande och möten med andra människor viktiga funktioner. Luleå Hamnfestival är en mötesplats för allt detta. Ett stort arrangemang av den här sorten bidrar till ökad livskvalitet i Luleå och i förlängningen mer välmående luleåbor. </w:t>
      </w:r>
    </w:p>
    <w:p w14:paraId="5A21F81F" w14:textId="77777777" w:rsidR="00735A42" w:rsidRDefault="00735A42" w:rsidP="00FC42AB"/>
    <w:p w14:paraId="6438A569" w14:textId="77777777" w:rsidR="00FC42AB" w:rsidRDefault="00FC42AB" w:rsidP="00FC42AB">
      <w:r>
        <w:t>För många föräldrar innebär arrangemang som Luleå Hamnfestival dock stor ångest. Ångest över att behöva säga nej till sina barn. Att neka dem något som många av deras kompisar tar för givet. Många avstår helt från att besöka Luleå centrum under denna helg för att slippa säga nej till alla frestelser som finns på festivalområdet.</w:t>
      </w:r>
    </w:p>
    <w:p w14:paraId="6C2E996A" w14:textId="77777777" w:rsidR="00735A42" w:rsidRDefault="00735A42" w:rsidP="00FC42AB"/>
    <w:p w14:paraId="52C06367" w14:textId="77777777" w:rsidR="00FC42AB" w:rsidRDefault="00FC42AB" w:rsidP="00FC42AB">
      <w:r>
        <w:t>Enligt Rädda barnens årsrapport 2014 lever 8 procent av barn i Norrbotten under svåra ekonomiska omständigheter. Man har kommit fram till att kommuner och orter som arbetar medvetet och samordnat med insatser för att förebygga och minska den ekonomiska utsattheten och dess konsekvenser för barn medför mycket positiva effekter.</w:t>
      </w:r>
    </w:p>
    <w:p w14:paraId="39B255D6" w14:textId="77777777" w:rsidR="00735A42" w:rsidRDefault="00735A42" w:rsidP="00FC42AB"/>
    <w:p w14:paraId="0993D068" w14:textId="4000296B" w:rsidR="00BE7734" w:rsidRDefault="00735A42" w:rsidP="00BE7734">
      <w:r>
        <w:t>Vi ville skapa en frizon där barn och vuxna från alla samhällsgrupper kunde mötas och uppleva det bästa som en stor sommarfestival i Luleå har att erbjuda.</w:t>
      </w:r>
      <w:r w:rsidR="006C1A12">
        <w:t xml:space="preserve"> Helt utan kostnad.</w:t>
      </w:r>
      <w:r>
        <w:t xml:space="preserve"> Vi skapade därför konceptet ”En festival för alla” och gjorde Stadsparken till en mötesplats för musik, cirkus, mat, fika, lärande verksamhet och massor med skoj och bus.</w:t>
      </w:r>
    </w:p>
    <w:p w14:paraId="06AEDB35" w14:textId="77777777" w:rsidR="00F47A4D" w:rsidRDefault="00F47A4D"/>
    <w:p w14:paraId="348BC531" w14:textId="77777777" w:rsidR="00F47A4D" w:rsidRDefault="00F47A4D" w:rsidP="006C1A12">
      <w:pPr>
        <w:ind w:left="0"/>
      </w:pPr>
    </w:p>
    <w:p w14:paraId="34B9B5BA" w14:textId="77777777" w:rsidR="006C1A12" w:rsidRDefault="006C1A12">
      <w:pPr>
        <w:tabs>
          <w:tab w:val="clear" w:pos="907"/>
          <w:tab w:val="clear" w:pos="1814"/>
          <w:tab w:val="clear" w:pos="2722"/>
          <w:tab w:val="clear" w:pos="3629"/>
          <w:tab w:val="clear" w:pos="4536"/>
          <w:tab w:val="clear" w:pos="5443"/>
          <w:tab w:val="clear" w:pos="6350"/>
        </w:tabs>
        <w:spacing w:line="240" w:lineRule="auto"/>
        <w:ind w:left="0" w:right="0"/>
        <w:rPr>
          <w:rFonts w:cs="Arial"/>
          <w:b/>
          <w:kern w:val="32"/>
          <w:sz w:val="24"/>
          <w:szCs w:val="32"/>
        </w:rPr>
      </w:pPr>
      <w:bookmarkStart w:id="3" w:name="_Toc391002150"/>
      <w:bookmarkStart w:id="4" w:name="_Toc438526516"/>
      <w:bookmarkStart w:id="5" w:name="_Toc518182419"/>
      <w:bookmarkStart w:id="6" w:name="_Toc112559381"/>
      <w:r>
        <w:br w:type="page"/>
      </w:r>
    </w:p>
    <w:p w14:paraId="7118B094" w14:textId="6141CF47" w:rsidR="00F47A4D" w:rsidRDefault="004A31A4" w:rsidP="006A010B">
      <w:pPr>
        <w:pStyle w:val="Rubrik1"/>
      </w:pPr>
      <w:bookmarkStart w:id="7" w:name="_Toc340825509"/>
      <w:r>
        <w:lastRenderedPageBreak/>
        <w:t>Projektperiod</w:t>
      </w:r>
      <w:bookmarkEnd w:id="3"/>
      <w:bookmarkEnd w:id="4"/>
      <w:bookmarkEnd w:id="5"/>
      <w:bookmarkEnd w:id="6"/>
      <w:bookmarkEnd w:id="7"/>
    </w:p>
    <w:p w14:paraId="060AC412" w14:textId="2F7DA215" w:rsidR="00F47A4D" w:rsidRDefault="00DD56E5">
      <w:r>
        <w:t>Luleå Hamnfestival arrangerades</w:t>
      </w:r>
      <w:r w:rsidRPr="00DD56E5">
        <w:t xml:space="preserve"> 1</w:t>
      </w:r>
      <w:r>
        <w:t>3-17 juli 2016. Övrig tid bestod</w:t>
      </w:r>
      <w:r w:rsidRPr="00DD56E5">
        <w:t xml:space="preserve"> av förbere-delser samt avslut och utvärdering av projektet.</w:t>
      </w:r>
    </w:p>
    <w:p w14:paraId="661087CE" w14:textId="77777777" w:rsidR="00F47A4D" w:rsidRDefault="00F47A4D"/>
    <w:p w14:paraId="2336DC8E" w14:textId="77777777" w:rsidR="00F47A4D" w:rsidRDefault="004A31A4">
      <w:pPr>
        <w:pStyle w:val="Rubrik1"/>
      </w:pPr>
      <w:bookmarkStart w:id="8" w:name="_Toc391002151"/>
      <w:bookmarkStart w:id="9" w:name="_Toc438526517"/>
      <w:bookmarkStart w:id="10" w:name="_Toc518182421"/>
      <w:bookmarkStart w:id="11" w:name="_Toc112559383"/>
      <w:bookmarkStart w:id="12" w:name="_Toc340825510"/>
      <w:r>
        <w:t>M</w:t>
      </w:r>
      <w:bookmarkEnd w:id="8"/>
      <w:bookmarkEnd w:id="9"/>
      <w:bookmarkEnd w:id="10"/>
      <w:bookmarkEnd w:id="11"/>
      <w:r>
        <w:t>åluppfyllelse</w:t>
      </w:r>
      <w:bookmarkEnd w:id="12"/>
    </w:p>
    <w:p w14:paraId="77A6B14D" w14:textId="50ECBED3" w:rsidR="00BF3479" w:rsidRDefault="00BF3479" w:rsidP="00BF3479">
      <w:r>
        <w:t>Idén till ”En festival för alla” föddes av projektgruppen för Luleå hamnfestival efter samråd med föreningen VildaKidz. Vi blev då uppmärksammade om att det finns en stor grupp familjer i Luleå som inte kan besöka festivalen. Detta trots att det är en så kallad ”gratisfestival”. VildaKidz efterfrågade fler gratisaktiviteter och visionen om att göra Stadsparken till en frizon där allt skulle vara gratis för barn och unga föddes.</w:t>
      </w:r>
    </w:p>
    <w:p w14:paraId="25617534" w14:textId="77777777" w:rsidR="00BF3479" w:rsidRDefault="00BF3479" w:rsidP="00BF3479"/>
    <w:p w14:paraId="26DA097C" w14:textId="1260AD5B" w:rsidR="00BF3479" w:rsidRDefault="00BF3479" w:rsidP="00BF3479">
      <w:r>
        <w:t>Vi lyckades genomföra vår idé tillsammans med många duktiga samarbetspartners. De som deltog var: VildaKidz, [å:t kotyr], Kultur utan gränser, Svenska kyrkan, PRO, Luleå Hemslöjdsförening, NTF, Varietémaskinen, Bubbles for life, Luleå Makerspace, Bodens Paramotorklubb, Crossfit Holistic, Luleå Schackklubb, Thailändska föreningen, MXM Entertainment och Luleå Energi.</w:t>
      </w:r>
    </w:p>
    <w:p w14:paraId="21E7329C" w14:textId="77777777" w:rsidR="00BF3479" w:rsidRDefault="00BF3479" w:rsidP="00BF3479"/>
    <w:p w14:paraId="3D8D4724" w14:textId="6FEEF9F4" w:rsidR="00BF3479" w:rsidRDefault="00BF3479" w:rsidP="00BF3479">
      <w:r>
        <w:t>Vår tanke var att erbjuda denna frizon under tre festivaldagar. Det lyckades vi uppfylla. VildaKidz genomförde dessutom fyra dagar med festivalkollo där barnen som deltog fick åka karusell, prova på aktiviteter, pyssla, äta och ha roligt.</w:t>
      </w:r>
    </w:p>
    <w:p w14:paraId="0C8751E0" w14:textId="77777777" w:rsidR="00BF3479" w:rsidRDefault="00BF3479">
      <w:pPr>
        <w:rPr>
          <w:b/>
          <w:bCs/>
          <w:caps/>
        </w:rPr>
      </w:pPr>
    </w:p>
    <w:p w14:paraId="268B2DB0" w14:textId="77777777" w:rsidR="00BE6B30" w:rsidRDefault="00BE6B30" w:rsidP="00BE6B30">
      <w:pPr>
        <w:pStyle w:val="Rubrik1"/>
        <w:rPr>
          <w:b w:val="0"/>
          <w:sz w:val="22"/>
          <w:szCs w:val="22"/>
        </w:rPr>
      </w:pPr>
      <w:bookmarkStart w:id="13" w:name="_Toc340825434"/>
      <w:bookmarkStart w:id="14" w:name="_Toc340825511"/>
      <w:bookmarkStart w:id="15" w:name="_Toc518182422"/>
      <w:bookmarkStart w:id="16" w:name="_Toc112559384"/>
      <w:r>
        <w:rPr>
          <w:b w:val="0"/>
          <w:sz w:val="22"/>
          <w:szCs w:val="22"/>
        </w:rPr>
        <w:t>De mål vi satte upp innan projektet var följande:</w:t>
      </w:r>
      <w:bookmarkEnd w:id="13"/>
      <w:bookmarkEnd w:id="14"/>
    </w:p>
    <w:p w14:paraId="2CA71C3F" w14:textId="21F35A68" w:rsidR="00BE6B30" w:rsidRPr="00BE6B30" w:rsidRDefault="00BE6B30" w:rsidP="00BE6B30">
      <w:r>
        <w:t>Mål 1:</w:t>
      </w:r>
    </w:p>
    <w:p w14:paraId="23785095" w14:textId="770F0606" w:rsidR="00BE6B30" w:rsidRDefault="00BE6B30" w:rsidP="00BE6B30">
      <w:pPr>
        <w:pStyle w:val="Rubrik1"/>
        <w:rPr>
          <w:b w:val="0"/>
          <w:sz w:val="22"/>
          <w:szCs w:val="22"/>
        </w:rPr>
      </w:pPr>
      <w:bookmarkStart w:id="17" w:name="_Toc340825435"/>
      <w:bookmarkStart w:id="18" w:name="_Toc340825512"/>
      <w:r>
        <w:rPr>
          <w:b w:val="0"/>
          <w:sz w:val="22"/>
          <w:szCs w:val="22"/>
        </w:rPr>
        <w:t>”</w:t>
      </w:r>
      <w:r w:rsidRPr="00BE6B30">
        <w:rPr>
          <w:b w:val="0"/>
          <w:sz w:val="22"/>
          <w:szCs w:val="22"/>
        </w:rPr>
        <w:t>Genomföra festivalkollo under ledning av VildaKidz med minst 20 barn ur målgruppen.</w:t>
      </w:r>
      <w:r>
        <w:rPr>
          <w:b w:val="0"/>
          <w:sz w:val="22"/>
          <w:szCs w:val="22"/>
        </w:rPr>
        <w:t>”</w:t>
      </w:r>
      <w:bookmarkEnd w:id="17"/>
      <w:bookmarkEnd w:id="18"/>
    </w:p>
    <w:p w14:paraId="1666FBBC" w14:textId="6D759188" w:rsidR="00BE6B30" w:rsidRDefault="00BE6B30" w:rsidP="00BE6B30">
      <w:r>
        <w:t>Måluppfyllelse:</w:t>
      </w:r>
    </w:p>
    <w:p w14:paraId="6EEEC269" w14:textId="52234888" w:rsidR="005C52D2" w:rsidRDefault="005C52D2" w:rsidP="00BE6B30">
      <w:r>
        <w:t>Vi genomförde festivalkollo under ledning av VildaKidz med hela 200 barn ur målgruppen.</w:t>
      </w:r>
    </w:p>
    <w:p w14:paraId="07D40FFA" w14:textId="77777777" w:rsidR="00BE6B30" w:rsidRDefault="00BE6B30" w:rsidP="00BE6B30"/>
    <w:p w14:paraId="4CE54F91" w14:textId="527FE7EF" w:rsidR="005C52D2" w:rsidRPr="00BE6B30" w:rsidRDefault="005C52D2" w:rsidP="00BE6B30">
      <w:r>
        <w:t>Mål 2:</w:t>
      </w:r>
    </w:p>
    <w:p w14:paraId="20919E72" w14:textId="10541DDB" w:rsidR="00BE6B30" w:rsidRDefault="005C52D2" w:rsidP="005C52D2">
      <w:pPr>
        <w:pStyle w:val="Rubrik1"/>
        <w:rPr>
          <w:b w:val="0"/>
          <w:sz w:val="22"/>
          <w:szCs w:val="22"/>
        </w:rPr>
      </w:pPr>
      <w:bookmarkStart w:id="19" w:name="_Toc340825436"/>
      <w:bookmarkStart w:id="20" w:name="_Toc340825513"/>
      <w:r>
        <w:rPr>
          <w:b w:val="0"/>
          <w:sz w:val="22"/>
          <w:szCs w:val="22"/>
        </w:rPr>
        <w:t>”</w:t>
      </w:r>
      <w:r w:rsidR="00BE6B30" w:rsidRPr="00BE6B30">
        <w:rPr>
          <w:b w:val="0"/>
          <w:sz w:val="22"/>
          <w:szCs w:val="22"/>
        </w:rPr>
        <w:t>Skapa ekonomiska förutsättningar fö</w:t>
      </w:r>
      <w:r w:rsidR="00BE6B30">
        <w:rPr>
          <w:b w:val="0"/>
          <w:sz w:val="22"/>
          <w:szCs w:val="22"/>
        </w:rPr>
        <w:t>r föreningar och företag att er</w:t>
      </w:r>
      <w:r w:rsidR="00BE6B30" w:rsidRPr="00BE6B30">
        <w:rPr>
          <w:b w:val="0"/>
          <w:sz w:val="22"/>
          <w:szCs w:val="22"/>
        </w:rPr>
        <w:t>bjuda sina aktiviteter gratis till Stadsparkens besökare.</w:t>
      </w:r>
      <w:r>
        <w:rPr>
          <w:b w:val="0"/>
          <w:sz w:val="22"/>
          <w:szCs w:val="22"/>
        </w:rPr>
        <w:t>”</w:t>
      </w:r>
      <w:bookmarkEnd w:id="19"/>
      <w:bookmarkEnd w:id="20"/>
    </w:p>
    <w:p w14:paraId="060A25B7" w14:textId="5EF489D9" w:rsidR="005C52D2" w:rsidRDefault="005C52D2" w:rsidP="005C52D2">
      <w:r>
        <w:t>Måluppfyllelse:</w:t>
      </w:r>
    </w:p>
    <w:p w14:paraId="4E559813" w14:textId="0A87AF67" w:rsidR="005C52D2" w:rsidRDefault="005C52D2" w:rsidP="005C52D2">
      <w:r>
        <w:t xml:space="preserve">Vi skapade förutsättningar för en rad olika föreningar, organisationer och företag att på olika sätt delta och erbjuda aktiviteter helt kostnadsfritt i </w:t>
      </w:r>
      <w:r>
        <w:lastRenderedPageBreak/>
        <w:t>Stadsparken.</w:t>
      </w:r>
      <w:r w:rsidR="00573F14">
        <w:t xml:space="preserve"> Vissa deltog utan kostnad men fick ekonomisk hjälp med material eller arbetskraft från oss. Andra levererade tjänster och produkter som vi betalade för.</w:t>
      </w:r>
      <w:r>
        <w:t xml:space="preserve"> </w:t>
      </w:r>
    </w:p>
    <w:p w14:paraId="2EA27CF2" w14:textId="77777777" w:rsidR="005C52D2" w:rsidRDefault="005C52D2" w:rsidP="005C52D2"/>
    <w:p w14:paraId="66593BA5" w14:textId="085225C7" w:rsidR="005C52D2" w:rsidRPr="005C52D2" w:rsidRDefault="005C52D2" w:rsidP="005C52D2">
      <w:r>
        <w:t>Mål 3:</w:t>
      </w:r>
    </w:p>
    <w:p w14:paraId="0F11BDA4" w14:textId="312172C6" w:rsidR="00BE6B30" w:rsidRDefault="005C52D2" w:rsidP="005C52D2">
      <w:pPr>
        <w:pStyle w:val="Rubrik1"/>
        <w:rPr>
          <w:b w:val="0"/>
          <w:sz w:val="22"/>
          <w:szCs w:val="22"/>
        </w:rPr>
      </w:pPr>
      <w:bookmarkStart w:id="21" w:name="_Toc340825437"/>
      <w:bookmarkStart w:id="22" w:name="_Toc340825514"/>
      <w:r>
        <w:rPr>
          <w:b w:val="0"/>
          <w:sz w:val="22"/>
          <w:szCs w:val="22"/>
        </w:rPr>
        <w:t>”</w:t>
      </w:r>
      <w:r w:rsidR="00BE6B30" w:rsidRPr="00BE6B30">
        <w:rPr>
          <w:b w:val="0"/>
          <w:sz w:val="22"/>
          <w:szCs w:val="22"/>
        </w:rPr>
        <w:t>Skapa ekonomiska förutsättningar för en förening att erbjuda mat och fika helt gratis till barn och ungdomar under dagtid i Stadsparken.</w:t>
      </w:r>
      <w:r>
        <w:rPr>
          <w:b w:val="0"/>
          <w:sz w:val="22"/>
          <w:szCs w:val="22"/>
        </w:rPr>
        <w:t>”</w:t>
      </w:r>
      <w:bookmarkEnd w:id="21"/>
      <w:bookmarkEnd w:id="22"/>
    </w:p>
    <w:p w14:paraId="6B3CE1AE" w14:textId="46F67C41" w:rsidR="005C52D2" w:rsidRDefault="005C52D2" w:rsidP="005C52D2">
      <w:r>
        <w:t>Måluppfyllelse:</w:t>
      </w:r>
    </w:p>
    <w:p w14:paraId="19AAC28E" w14:textId="4CF49CC7" w:rsidR="005C52D2" w:rsidRDefault="00573F14" w:rsidP="005C52D2">
      <w:r>
        <w:t xml:space="preserve">Vi </w:t>
      </w:r>
      <w:r w:rsidR="00D97CCB">
        <w:t>löste detta genom att anlita företaget MXM Entertainment som såg till att</w:t>
      </w:r>
      <w:r>
        <w:t xml:space="preserve"> </w:t>
      </w:r>
      <w:r w:rsidR="00D97CCB">
        <w:t>1500</w:t>
      </w:r>
      <w:r>
        <w:t xml:space="preserve"> barn fick äta varmkorv och popcorn samt dricka gratis saft. </w:t>
      </w:r>
    </w:p>
    <w:p w14:paraId="5F2F4F24" w14:textId="77777777" w:rsidR="00D97CCB" w:rsidRDefault="00D97CCB" w:rsidP="005C52D2"/>
    <w:p w14:paraId="7909AC11" w14:textId="031AFBF2" w:rsidR="005C52D2" w:rsidRPr="005C52D2" w:rsidRDefault="005C52D2" w:rsidP="005C52D2">
      <w:r>
        <w:t>Mål 4:</w:t>
      </w:r>
    </w:p>
    <w:p w14:paraId="3186F3B1" w14:textId="0420813D" w:rsidR="00BE6B30" w:rsidRDefault="005C52D2" w:rsidP="005C52D2">
      <w:pPr>
        <w:pStyle w:val="Rubrik1"/>
        <w:rPr>
          <w:b w:val="0"/>
          <w:sz w:val="22"/>
          <w:szCs w:val="22"/>
        </w:rPr>
      </w:pPr>
      <w:bookmarkStart w:id="23" w:name="_Toc340825438"/>
      <w:bookmarkStart w:id="24" w:name="_Toc340825515"/>
      <w:r>
        <w:rPr>
          <w:b w:val="0"/>
          <w:sz w:val="22"/>
          <w:szCs w:val="22"/>
        </w:rPr>
        <w:t>”</w:t>
      </w:r>
      <w:r w:rsidR="00BE6B30" w:rsidRPr="00BE6B30">
        <w:rPr>
          <w:b w:val="0"/>
          <w:sz w:val="22"/>
          <w:szCs w:val="22"/>
        </w:rPr>
        <w:t>Skapa engagemang som bidrar till närvaro från fritidsgårdar och före-ningar som verkar i Luleås olika stadsdelar.</w:t>
      </w:r>
      <w:r>
        <w:rPr>
          <w:b w:val="0"/>
          <w:sz w:val="22"/>
          <w:szCs w:val="22"/>
        </w:rPr>
        <w:t>”</w:t>
      </w:r>
      <w:bookmarkEnd w:id="23"/>
      <w:bookmarkEnd w:id="24"/>
    </w:p>
    <w:p w14:paraId="6E0AB190" w14:textId="2B4AC831" w:rsidR="005C52D2" w:rsidRPr="005C52D2" w:rsidRDefault="005C52D2" w:rsidP="005C52D2">
      <w:r>
        <w:t>Måluppfyllelse:</w:t>
      </w:r>
    </w:p>
    <w:p w14:paraId="264B2A6B" w14:textId="34FBF18B" w:rsidR="00BE6B30" w:rsidRPr="00BE6B30" w:rsidRDefault="00D97CCB" w:rsidP="00BE6B30">
      <w:r>
        <w:t>Inbjudan gjordes via nätverksträff med fritidsledare från hela kommunen. Exakt hur stor närvaro detta resulterade i kan vi inte säga.</w:t>
      </w:r>
    </w:p>
    <w:p w14:paraId="03BC1BB1" w14:textId="13742A12" w:rsidR="00F47A4D" w:rsidRDefault="004A31A4">
      <w:pPr>
        <w:pStyle w:val="Rubrik1"/>
      </w:pPr>
      <w:r>
        <w:br w:type="page"/>
      </w:r>
      <w:bookmarkStart w:id="25" w:name="_Toc391002154"/>
      <w:bookmarkStart w:id="26" w:name="_Toc438526520"/>
      <w:bookmarkStart w:id="27" w:name="_Toc518182423"/>
      <w:bookmarkStart w:id="28" w:name="_Toc112559385"/>
      <w:bookmarkStart w:id="29" w:name="_Toc340825516"/>
      <w:bookmarkEnd w:id="15"/>
      <w:bookmarkEnd w:id="16"/>
      <w:r w:rsidR="00D97CCB">
        <w:lastRenderedPageBreak/>
        <w:t>Pr</w:t>
      </w:r>
      <w:r>
        <w:t>ojektförlopp</w:t>
      </w:r>
      <w:bookmarkEnd w:id="25"/>
      <w:bookmarkEnd w:id="26"/>
      <w:bookmarkEnd w:id="27"/>
      <w:bookmarkEnd w:id="28"/>
      <w:bookmarkEnd w:id="29"/>
    </w:p>
    <w:p w14:paraId="1A627BA0" w14:textId="77777777" w:rsidR="006757A2" w:rsidRDefault="00BF3479" w:rsidP="00DD56E5">
      <w:r>
        <w:t xml:space="preserve">Arbetet med projektet inleddes i maj 2016. Då var redan en del kontakter upparbetade. Men vi kunde då börja boka aktiviteter som kom att erbjudas gratis. Dessa skulle annars ha kostat pengar för besökarna. </w:t>
      </w:r>
    </w:p>
    <w:p w14:paraId="1D628DCC" w14:textId="77777777" w:rsidR="006757A2" w:rsidRDefault="006757A2" w:rsidP="00DD56E5"/>
    <w:p w14:paraId="4520DF88" w14:textId="4F2D715B" w:rsidR="00DD56E5" w:rsidRDefault="007D19D4" w:rsidP="00DD56E5">
      <w:r>
        <w:t>”En festival för alla” kommunicerades i programblad, festivalbilaga, på hemsida och i sociala medier. Första steget var att skapa ett attraktivt och hälsofrämjande program för barn och ungdomar i Stadsp</w:t>
      </w:r>
      <w:r w:rsidR="00DD56E5">
        <w:t>arken. Det arbetet inleddes</w:t>
      </w:r>
      <w:r>
        <w:t xml:space="preserve"> under våren 2016 och </w:t>
      </w:r>
      <w:r w:rsidR="00DD56E5">
        <w:t>löpte ända fram till slutet av juni samma år.</w:t>
      </w:r>
      <w:r>
        <w:t xml:space="preserve"> Vi </w:t>
      </w:r>
      <w:r w:rsidR="00DD56E5">
        <w:t>ville ha ett brett utbud av aktiviteter och formulerade följande riktlinjer för projektet.</w:t>
      </w:r>
      <w:r>
        <w:t xml:space="preserve"> </w:t>
      </w:r>
    </w:p>
    <w:p w14:paraId="4F320185" w14:textId="77777777" w:rsidR="00DD56E5" w:rsidRDefault="00DD56E5" w:rsidP="00DD56E5"/>
    <w:p w14:paraId="53CE6E96" w14:textId="02466398" w:rsidR="00DD56E5" w:rsidRDefault="007D19D4" w:rsidP="00DD56E5">
      <w:pPr>
        <w:pStyle w:val="Liststycke"/>
        <w:numPr>
          <w:ilvl w:val="0"/>
          <w:numId w:val="11"/>
        </w:numPr>
      </w:pPr>
      <w:r>
        <w:t xml:space="preserve">Det </w:t>
      </w:r>
      <w:r w:rsidR="00DD56E5">
        <w:t>skulle</w:t>
      </w:r>
      <w:r>
        <w:t xml:space="preserve"> finnas fysiska aktiviteter som femkamp och träningspass. </w:t>
      </w:r>
    </w:p>
    <w:p w14:paraId="69E6DAEF" w14:textId="58538D68" w:rsidR="00DD56E5" w:rsidRDefault="007D19D4" w:rsidP="00DD56E5">
      <w:pPr>
        <w:pStyle w:val="Liststycke"/>
        <w:numPr>
          <w:ilvl w:val="0"/>
          <w:numId w:val="11"/>
        </w:numPr>
      </w:pPr>
      <w:r>
        <w:t xml:space="preserve">Det </w:t>
      </w:r>
      <w:r w:rsidR="00DD56E5">
        <w:t>skulle</w:t>
      </w:r>
      <w:r>
        <w:t xml:space="preserve"> finnas lärande aktiviteter som makerspace och hantverk.</w:t>
      </w:r>
    </w:p>
    <w:p w14:paraId="6EC539DB" w14:textId="6A68F921" w:rsidR="00DD56E5" w:rsidRDefault="007D19D4" w:rsidP="00DD56E5">
      <w:pPr>
        <w:pStyle w:val="Liststycke"/>
        <w:numPr>
          <w:ilvl w:val="0"/>
          <w:numId w:val="11"/>
        </w:numPr>
      </w:pPr>
      <w:r>
        <w:t xml:space="preserve">Det </w:t>
      </w:r>
      <w:r w:rsidR="00DD56E5">
        <w:t>skulle</w:t>
      </w:r>
      <w:r>
        <w:t xml:space="preserve"> finnas skojiga lekar som maskotrace och trolleri.</w:t>
      </w:r>
    </w:p>
    <w:p w14:paraId="7AFE6FDD" w14:textId="68BAEE8A" w:rsidR="00DD56E5" w:rsidRDefault="007D19D4" w:rsidP="00DD56E5">
      <w:pPr>
        <w:pStyle w:val="Liststycke"/>
        <w:numPr>
          <w:ilvl w:val="0"/>
          <w:numId w:val="11"/>
        </w:numPr>
      </w:pPr>
      <w:r>
        <w:t xml:space="preserve">Det </w:t>
      </w:r>
      <w:r w:rsidR="00DD56E5">
        <w:t>skulle</w:t>
      </w:r>
      <w:r>
        <w:t xml:space="preserve"> finnas inkluderande verksamheter som studieförbund och kulturföreningar.</w:t>
      </w:r>
    </w:p>
    <w:p w14:paraId="440FB0D3" w14:textId="4029DC84" w:rsidR="00DD56E5" w:rsidRDefault="007D19D4" w:rsidP="00DD56E5">
      <w:pPr>
        <w:pStyle w:val="Liststycke"/>
        <w:numPr>
          <w:ilvl w:val="0"/>
          <w:numId w:val="11"/>
        </w:numPr>
      </w:pPr>
      <w:r>
        <w:t xml:space="preserve">Det </w:t>
      </w:r>
      <w:r w:rsidR="00DD56E5">
        <w:t>skulle</w:t>
      </w:r>
      <w:r>
        <w:t xml:space="preserve"> finnas tid och plats för avkoppling, lugn och ro.</w:t>
      </w:r>
    </w:p>
    <w:p w14:paraId="0F4532D2" w14:textId="39582060" w:rsidR="007D19D4" w:rsidRDefault="007D19D4" w:rsidP="00DD56E5">
      <w:pPr>
        <w:pStyle w:val="Liststycke"/>
        <w:numPr>
          <w:ilvl w:val="0"/>
          <w:numId w:val="11"/>
        </w:numPr>
      </w:pPr>
      <w:r>
        <w:t xml:space="preserve">Det </w:t>
      </w:r>
      <w:r w:rsidR="00DD56E5">
        <w:t>skulle</w:t>
      </w:r>
      <w:r>
        <w:t xml:space="preserve"> finnas amningsrum, skötrum, handikapptoaletter och sittplat-ser för människor med funktionshinder. </w:t>
      </w:r>
    </w:p>
    <w:p w14:paraId="1C4FEB2C" w14:textId="77777777" w:rsidR="007D19D4" w:rsidRDefault="007D19D4"/>
    <w:p w14:paraId="3BE0F704" w14:textId="305EBB11" w:rsidR="00DD56E5" w:rsidRDefault="00DD56E5" w:rsidP="00DD56E5">
      <w:r>
        <w:t xml:space="preserve">Projektet följde uppställda planer och samtliga aktiviteter kunde fullföljas i tid. </w:t>
      </w:r>
    </w:p>
    <w:p w14:paraId="3FC27D7B" w14:textId="77777777" w:rsidR="00F47A4D" w:rsidRDefault="00F47A4D"/>
    <w:p w14:paraId="2354AFE0" w14:textId="77777777" w:rsidR="00F47A4D" w:rsidRDefault="004A31A4">
      <w:pPr>
        <w:pStyle w:val="Rubrik1"/>
      </w:pPr>
      <w:bookmarkStart w:id="30" w:name="_Toc391002155"/>
      <w:bookmarkStart w:id="31" w:name="_Toc438526521"/>
      <w:bookmarkStart w:id="32" w:name="_Toc518182424"/>
      <w:bookmarkStart w:id="33" w:name="_Toc112559386"/>
      <w:bookmarkStart w:id="34" w:name="_Toc340825517"/>
      <w:r>
        <w:t>Erfarenhetsåtermatning</w:t>
      </w:r>
      <w:bookmarkEnd w:id="30"/>
      <w:bookmarkEnd w:id="31"/>
      <w:bookmarkEnd w:id="32"/>
      <w:bookmarkEnd w:id="33"/>
      <w:bookmarkEnd w:id="34"/>
    </w:p>
    <w:p w14:paraId="00E7E7A4" w14:textId="229E5EFB" w:rsidR="00E56EE8" w:rsidRDefault="00AD43F3">
      <w:r>
        <w:t xml:space="preserve">Eftersom projektet löpte under kort tid hann det aldrig uppkomma några avvikelser från planerade arbetsformer eller riktlinjer. Det </w:t>
      </w:r>
      <w:r w:rsidR="00966CD6">
        <w:t>vi hade planerat att genomföra</w:t>
      </w:r>
      <w:r>
        <w:t xml:space="preserve"> genomfördes och de personer som var inblandade i projektstarten var de som genomförde projektet. </w:t>
      </w:r>
    </w:p>
    <w:p w14:paraId="334784D5" w14:textId="77777777" w:rsidR="00AD43F3" w:rsidRDefault="00AD43F3"/>
    <w:p w14:paraId="2A11F7F3" w14:textId="45D57015" w:rsidR="00AD43F3" w:rsidRDefault="00AD43F3">
      <w:r>
        <w:t>Till kommande år ser vi några förbättringsåtgärder som skulle lyfta projektet:</w:t>
      </w:r>
    </w:p>
    <w:p w14:paraId="0E61F4C8" w14:textId="77777777" w:rsidR="00AD43F3" w:rsidRDefault="00AD43F3"/>
    <w:p w14:paraId="758BEC84" w14:textId="62ABF920" w:rsidR="00AD43F3" w:rsidRDefault="00AD43F3" w:rsidP="00AD43F3">
      <w:pPr>
        <w:pStyle w:val="Liststycke"/>
        <w:numPr>
          <w:ilvl w:val="0"/>
          <w:numId w:val="11"/>
        </w:numPr>
      </w:pPr>
      <w:r>
        <w:t>Tidigarelägga arbetet med planering av aktiviteter.</w:t>
      </w:r>
    </w:p>
    <w:p w14:paraId="13FD6B35" w14:textId="41AEAA99" w:rsidR="00AD43F3" w:rsidRDefault="00AD43F3" w:rsidP="00AD43F3">
      <w:pPr>
        <w:pStyle w:val="Liststycke"/>
        <w:numPr>
          <w:ilvl w:val="0"/>
          <w:numId w:val="11"/>
        </w:numPr>
      </w:pPr>
      <w:r>
        <w:t>Fördjupad dialog med fritidsgårdar i kommunen.</w:t>
      </w:r>
    </w:p>
    <w:p w14:paraId="21BEEC3F" w14:textId="33DF36F8" w:rsidR="00AD43F3" w:rsidRDefault="00966CD6" w:rsidP="00AD43F3">
      <w:pPr>
        <w:pStyle w:val="Liststycke"/>
        <w:numPr>
          <w:ilvl w:val="0"/>
          <w:numId w:val="11"/>
        </w:numPr>
      </w:pPr>
      <w:r>
        <w:t>Involvera ännu fler föreningar som arbetar med mångfald, integration och aktiviteter för barn och unga.</w:t>
      </w:r>
    </w:p>
    <w:p w14:paraId="1DEDDC87" w14:textId="77777777" w:rsidR="00DD56E5" w:rsidRDefault="00DD56E5"/>
    <w:p w14:paraId="3150C37E" w14:textId="77777777" w:rsidR="00F47A4D" w:rsidRDefault="00F47A4D"/>
    <w:p w14:paraId="02687EC3" w14:textId="77777777" w:rsidR="00F47A4D" w:rsidRDefault="004A31A4" w:rsidP="006A010B">
      <w:pPr>
        <w:pStyle w:val="Rubrik1"/>
      </w:pPr>
      <w:bookmarkStart w:id="35" w:name="_Toc391002156"/>
      <w:bookmarkStart w:id="36" w:name="_Toc438526522"/>
      <w:bookmarkStart w:id="37" w:name="_Toc518182425"/>
      <w:bookmarkStart w:id="38" w:name="_Toc112559387"/>
      <w:bookmarkStart w:id="39" w:name="_Toc340825518"/>
      <w:r>
        <w:lastRenderedPageBreak/>
        <w:t>Organisation, roller och ansvarsfördelning</w:t>
      </w:r>
      <w:bookmarkEnd w:id="35"/>
      <w:bookmarkEnd w:id="36"/>
      <w:bookmarkEnd w:id="37"/>
      <w:bookmarkEnd w:id="38"/>
      <w:bookmarkEnd w:id="39"/>
    </w:p>
    <w:p w14:paraId="1374FB58" w14:textId="28A89E06" w:rsidR="003B665F" w:rsidRDefault="003B665F" w:rsidP="003B665F">
      <w:r>
        <w:t>[å:t kotyr] drev och genomförde projektet med projektledare och projekt-medarbetare. VildaKidz var den viktigaste samarbetspartnern och utförare av ett stort antal aktiviteter. En projektgrupp tillsattes och såg ut enligt nedan:</w:t>
      </w:r>
    </w:p>
    <w:p w14:paraId="09DB27A7" w14:textId="77777777" w:rsidR="003B665F" w:rsidRDefault="003B665F" w:rsidP="003B665F"/>
    <w:p w14:paraId="378CEC7D" w14:textId="77777777" w:rsidR="003B665F" w:rsidRDefault="003B665F" w:rsidP="003B665F">
      <w:r>
        <w:t>Projektledare: Robin Lindquist, [å:t kotyr]</w:t>
      </w:r>
    </w:p>
    <w:p w14:paraId="34594171" w14:textId="77777777" w:rsidR="003B665F" w:rsidRDefault="003B665F" w:rsidP="003B665F">
      <w:r>
        <w:t>Projektmedarbetare: Lars Lindberg, [å:t kotyr]</w:t>
      </w:r>
    </w:p>
    <w:p w14:paraId="5F305135" w14:textId="77777777" w:rsidR="003B665F" w:rsidRDefault="003B665F" w:rsidP="003B665F">
      <w:r>
        <w:t>Utförare: Anna Karlsson, VildaKidz</w:t>
      </w:r>
    </w:p>
    <w:p w14:paraId="5BA85131" w14:textId="77777777" w:rsidR="003B665F" w:rsidRDefault="003B665F" w:rsidP="003B665F">
      <w:r>
        <w:t>Samordnare: Örjan Esensjö, Luleå Hamnfestival</w:t>
      </w:r>
    </w:p>
    <w:p w14:paraId="633FB711" w14:textId="77777777" w:rsidR="003B665F" w:rsidRDefault="003B665F" w:rsidP="003B665F"/>
    <w:p w14:paraId="1E5EE118" w14:textId="3F271E15" w:rsidR="003B665F" w:rsidRDefault="003B665F" w:rsidP="003B665F">
      <w:r>
        <w:t>Projektgruppen bestod av:</w:t>
      </w:r>
    </w:p>
    <w:p w14:paraId="38EE07FF" w14:textId="77777777" w:rsidR="003B665F" w:rsidRDefault="003B665F" w:rsidP="003B665F">
      <w:r>
        <w:t>Robin Lindquist, [å:t kotyr]</w:t>
      </w:r>
    </w:p>
    <w:p w14:paraId="1EB596E8" w14:textId="77777777" w:rsidR="003B665F" w:rsidRDefault="003B665F" w:rsidP="003B665F">
      <w:r>
        <w:t>Lars Lindberg, [å:t kotyr]</w:t>
      </w:r>
    </w:p>
    <w:p w14:paraId="376B10E2" w14:textId="77777777" w:rsidR="003B665F" w:rsidRDefault="003B665F" w:rsidP="003B665F">
      <w:r>
        <w:t>Anna Karlsson, VildaKidz</w:t>
      </w:r>
    </w:p>
    <w:p w14:paraId="21737656" w14:textId="77777777" w:rsidR="003B665F" w:rsidRDefault="003B665F" w:rsidP="003B665F">
      <w:r>
        <w:t>Örjan Esensjö, Luleå Hamnfestival</w:t>
      </w:r>
    </w:p>
    <w:p w14:paraId="658F789D" w14:textId="77777777" w:rsidR="003B665F" w:rsidRDefault="003B665F" w:rsidP="003B665F">
      <w:r>
        <w:t>Leif Renholm, Luleå Hamnfestival</w:t>
      </w:r>
    </w:p>
    <w:p w14:paraId="4C1301CA" w14:textId="77777777" w:rsidR="003B665F" w:rsidRDefault="003B665F" w:rsidP="003B665F">
      <w:r>
        <w:t>Sara Svensson, Stadsbyggnadsförvaltningen</w:t>
      </w:r>
    </w:p>
    <w:p w14:paraId="2048E1A3" w14:textId="77777777" w:rsidR="00F47A4D" w:rsidRDefault="00F47A4D"/>
    <w:p w14:paraId="2704FCDD" w14:textId="77777777" w:rsidR="00F47A4D" w:rsidRDefault="004A31A4">
      <w:r>
        <w:t>Fungerade bra - att rekommendera:</w:t>
      </w:r>
    </w:p>
    <w:p w14:paraId="0DFB2D30" w14:textId="03457F65" w:rsidR="00B92887" w:rsidRDefault="00B92887">
      <w:r>
        <w:t>Flera av medlemmarna i projektgruppen satt även med i projektgruppen för Luleå Hamnfestival. Det innebar att beslut kunde fattas snabbt och att en daglig dialog fanns inom gruppen. Övriga medlemmar informerades löpande av projektledaren.</w:t>
      </w:r>
    </w:p>
    <w:p w14:paraId="780154EA" w14:textId="77777777" w:rsidR="00B92887" w:rsidRDefault="00B92887"/>
    <w:p w14:paraId="1ECD5C5D" w14:textId="77777777" w:rsidR="00F47A4D" w:rsidRDefault="004A31A4">
      <w:r>
        <w:t>Fungerade mindre bra - bör förbättras till nästa projekt:</w:t>
      </w:r>
    </w:p>
    <w:p w14:paraId="01B062D0" w14:textId="0FBA79B7" w:rsidR="00B92887" w:rsidRDefault="00B92887">
      <w:r>
        <w:t>Dialogen med föreningar, fritidsgårdar och andra kommunala verksamheter som inte var insatta i projektet var bristfällig och kan förbättras med bättre framförhållning.</w:t>
      </w:r>
    </w:p>
    <w:p w14:paraId="0467732F" w14:textId="77777777" w:rsidR="00B92887" w:rsidRDefault="00B92887"/>
    <w:p w14:paraId="5C7D7CB4" w14:textId="77777777" w:rsidR="00F47A4D" w:rsidRDefault="004A31A4">
      <w:r>
        <w:t>Att tänka på till nästa projekt:</w:t>
      </w:r>
    </w:p>
    <w:p w14:paraId="4984BD85" w14:textId="633A25BB" w:rsidR="00B92887" w:rsidRDefault="00B92887" w:rsidP="00B92887">
      <w:r>
        <w:t xml:space="preserve">Någon representant från Luleås fritidsgårdar borde sitta med i projektgruppen för att underlätta kontakten med </w:t>
      </w:r>
      <w:r w:rsidR="0034391B">
        <w:t>målgruppen för projektet</w:t>
      </w:r>
      <w:r>
        <w:t>.</w:t>
      </w:r>
    </w:p>
    <w:p w14:paraId="38B8FBF0" w14:textId="77777777" w:rsidR="00F47A4D" w:rsidRDefault="00F47A4D" w:rsidP="0034391B">
      <w:pPr>
        <w:ind w:left="0"/>
      </w:pPr>
    </w:p>
    <w:p w14:paraId="2BA5F4A4" w14:textId="77777777" w:rsidR="00F47A4D" w:rsidRDefault="00F47A4D"/>
    <w:p w14:paraId="18A6F1E0" w14:textId="77777777" w:rsidR="00F47A4D" w:rsidRDefault="004A31A4" w:rsidP="006A010B">
      <w:pPr>
        <w:pStyle w:val="Rubrik1"/>
      </w:pPr>
      <w:bookmarkStart w:id="40" w:name="_Toc438526523"/>
      <w:bookmarkStart w:id="41" w:name="_Toc518182426"/>
      <w:bookmarkStart w:id="42" w:name="_Toc112559388"/>
      <w:bookmarkStart w:id="43" w:name="_Toc340825519"/>
      <w:r>
        <w:t>Projektanalys</w:t>
      </w:r>
      <w:bookmarkEnd w:id="40"/>
      <w:bookmarkEnd w:id="41"/>
      <w:bookmarkEnd w:id="42"/>
      <w:bookmarkEnd w:id="43"/>
    </w:p>
    <w:p w14:paraId="5799DDFD" w14:textId="77777777" w:rsidR="00F47A4D" w:rsidRDefault="004A31A4">
      <w:r>
        <w:t>Fungerade bra - att rekommendera:</w:t>
      </w:r>
    </w:p>
    <w:p w14:paraId="64A530B5" w14:textId="7D074935" w:rsidR="00C57F8F" w:rsidRDefault="00C57F8F">
      <w:r>
        <w:t xml:space="preserve">Visionen med projektet var att skapa en oas dit alla kunde känna att de var välkomna. Det lyckades vi göra. Alla inblandade var också med och bidrog på olika sätt för att nå våra gemensamma mål. </w:t>
      </w:r>
    </w:p>
    <w:p w14:paraId="304A805F" w14:textId="77777777" w:rsidR="00C57F8F" w:rsidRDefault="00C57F8F"/>
    <w:p w14:paraId="49BD4553" w14:textId="77777777" w:rsidR="00F47A4D" w:rsidRDefault="004A31A4">
      <w:r>
        <w:t>Fungerade mindre bra - bör förbättras till nästa projekt:</w:t>
      </w:r>
    </w:p>
    <w:p w14:paraId="1B906BF8" w14:textId="6B4D20B6" w:rsidR="00C57F8F" w:rsidRDefault="00C57F8F">
      <w:r>
        <w:t xml:space="preserve">Det är svårt att veta om vi lyckades kommunicera ut och nå alla i vår målgrupp. Genom samarbetet med VildaKidz vet vi att vi nådde ut långt. Men det finns säkert personer som missade att vi gjorde denna satsning. Mätbara mål för projektets kommunikation bör därför sättas till kommande projekt. </w:t>
      </w:r>
    </w:p>
    <w:p w14:paraId="0E8ACA5C" w14:textId="77777777" w:rsidR="00C57F8F" w:rsidRDefault="00C57F8F"/>
    <w:p w14:paraId="525FA173" w14:textId="77777777" w:rsidR="00F47A4D" w:rsidRDefault="004A31A4">
      <w:r>
        <w:t>Att tänka på till nästa projekt:</w:t>
      </w:r>
    </w:p>
    <w:p w14:paraId="08ECE905" w14:textId="4F91EF21" w:rsidR="00C57F8F" w:rsidRDefault="00C57F8F">
      <w:r>
        <w:t>Var ute i bättre tid och kommunicera mera.</w:t>
      </w:r>
    </w:p>
    <w:p w14:paraId="468281B9" w14:textId="77777777" w:rsidR="00F47A4D" w:rsidRDefault="00F47A4D" w:rsidP="00C57F8F">
      <w:pPr>
        <w:ind w:left="0"/>
      </w:pPr>
    </w:p>
    <w:p w14:paraId="17B769FB" w14:textId="77777777" w:rsidR="00F47A4D" w:rsidRDefault="004A31A4">
      <w:pPr>
        <w:pStyle w:val="Rubrik1"/>
      </w:pPr>
      <w:bookmarkStart w:id="44" w:name="_Toc438526527"/>
      <w:bookmarkStart w:id="45" w:name="_Toc518182427"/>
      <w:bookmarkStart w:id="46" w:name="_Toc112559389"/>
      <w:bookmarkStart w:id="47" w:name="_Toc340825520"/>
      <w:r>
        <w:t>Utrustning och lokalisering</w:t>
      </w:r>
      <w:bookmarkEnd w:id="44"/>
      <w:bookmarkEnd w:id="45"/>
      <w:bookmarkEnd w:id="46"/>
      <w:bookmarkEnd w:id="47"/>
    </w:p>
    <w:p w14:paraId="72697881" w14:textId="1099F6A3" w:rsidR="00F47A4D" w:rsidRDefault="008F1E03">
      <w:r>
        <w:t xml:space="preserve">Stadsparken i Luleå var platsen där projektet </w:t>
      </w:r>
      <w:r w:rsidR="006C1A12">
        <w:t>genomfördes. Utrustning bestod av</w:t>
      </w:r>
      <w:r>
        <w:t xml:space="preserve"> tält, bord, stolar, elcentraler, kablar och liknande.</w:t>
      </w:r>
    </w:p>
    <w:p w14:paraId="6D9A4791" w14:textId="77777777" w:rsidR="008F1E03" w:rsidRDefault="008F1E03"/>
    <w:p w14:paraId="5340E127" w14:textId="77777777" w:rsidR="00F47A4D" w:rsidRDefault="004A31A4">
      <w:pPr>
        <w:pStyle w:val="Rubrik1"/>
      </w:pPr>
      <w:bookmarkStart w:id="48" w:name="_Toc391002162"/>
      <w:bookmarkStart w:id="49" w:name="_Toc438526528"/>
      <w:bookmarkStart w:id="50" w:name="_Toc518182428"/>
      <w:bookmarkStart w:id="51" w:name="_Toc112559390"/>
      <w:bookmarkStart w:id="52" w:name="_Toc340825521"/>
      <w:r>
        <w:t>Resultat- och dokumenthantering</w:t>
      </w:r>
      <w:bookmarkEnd w:id="48"/>
      <w:bookmarkEnd w:id="49"/>
      <w:bookmarkEnd w:id="50"/>
      <w:bookmarkEnd w:id="51"/>
      <w:bookmarkEnd w:id="52"/>
    </w:p>
    <w:p w14:paraId="7B0A6B68" w14:textId="4519E3D9" w:rsidR="00F47A4D" w:rsidRDefault="007B0A5E">
      <w:r>
        <w:t xml:space="preserve">Slutrapport skickas till </w:t>
      </w:r>
      <w:r w:rsidR="00ED7E78">
        <w:t>Barbro</w:t>
      </w:r>
      <w:r>
        <w:t xml:space="preserve"> Müller</w:t>
      </w:r>
      <w:r w:rsidR="00ED7E78">
        <w:t>, samhällsstrate</w:t>
      </w:r>
      <w:r w:rsidR="00B72E4B">
        <w:t>g folkhälsa på Samhällsutveckli</w:t>
      </w:r>
      <w:r w:rsidR="00ED7E78">
        <w:t>n</w:t>
      </w:r>
      <w:r w:rsidR="00B72E4B">
        <w:t>g</w:t>
      </w:r>
      <w:r w:rsidR="00ED7E78">
        <w:t>skontoret på Luleå kommun för v</w:t>
      </w:r>
      <w:r w:rsidR="00B72E4B">
        <w:t>idare spridning</w:t>
      </w:r>
      <w:r w:rsidR="00ED7E78">
        <w:t>.</w:t>
      </w:r>
    </w:p>
    <w:p w14:paraId="09D1F287" w14:textId="77777777" w:rsidR="00B72E4B" w:rsidRDefault="00B72E4B"/>
    <w:p w14:paraId="59C7779B" w14:textId="77777777" w:rsidR="00F47A4D" w:rsidRDefault="004A31A4">
      <w:pPr>
        <w:pStyle w:val="Rubrik1"/>
      </w:pPr>
      <w:bookmarkStart w:id="53" w:name="_Toc391002164"/>
      <w:bookmarkStart w:id="54" w:name="_Toc438526530"/>
      <w:bookmarkStart w:id="55" w:name="_Toc518182429"/>
      <w:bookmarkStart w:id="56" w:name="_Toc112559391"/>
      <w:bookmarkStart w:id="57" w:name="_Toc340825522"/>
      <w:r>
        <w:t>Informationsspridning</w:t>
      </w:r>
      <w:bookmarkEnd w:id="53"/>
      <w:bookmarkEnd w:id="54"/>
      <w:bookmarkEnd w:id="55"/>
      <w:bookmarkEnd w:id="56"/>
      <w:bookmarkEnd w:id="57"/>
    </w:p>
    <w:p w14:paraId="544454D7" w14:textId="5ED843EC" w:rsidR="00F47A4D" w:rsidRDefault="00B72E4B">
      <w:r>
        <w:t>För detta ansvarar Barbro Müller, Samhällsutvecklingskontoret.</w:t>
      </w:r>
    </w:p>
    <w:p w14:paraId="5C77ACA5" w14:textId="77777777" w:rsidR="00F47A4D" w:rsidRDefault="00F47A4D"/>
    <w:p w14:paraId="54C1FF82" w14:textId="5FAE3BBA" w:rsidR="001437A1" w:rsidRDefault="00071DB1" w:rsidP="00F77640">
      <w:pPr>
        <w:pStyle w:val="Rubrik1"/>
      </w:pPr>
      <w:bookmarkStart w:id="58" w:name="_Toc391002167"/>
      <w:bookmarkStart w:id="59" w:name="_Toc438526533"/>
      <w:bookmarkStart w:id="60" w:name="_Toc518182430"/>
      <w:bookmarkStart w:id="61" w:name="_Toc112559392"/>
      <w:bookmarkStart w:id="62" w:name="_Toc340825523"/>
      <w:r>
        <w:t xml:space="preserve">Projektets </w:t>
      </w:r>
      <w:bookmarkStart w:id="63" w:name="_GoBack"/>
      <w:bookmarkEnd w:id="63"/>
      <w:r w:rsidR="004A31A4">
        <w:t>upplevda kvalitet</w:t>
      </w:r>
      <w:bookmarkEnd w:id="58"/>
      <w:bookmarkEnd w:id="59"/>
      <w:bookmarkEnd w:id="60"/>
      <w:bookmarkEnd w:id="61"/>
      <w:bookmarkEnd w:id="62"/>
    </w:p>
    <w:p w14:paraId="3173F106" w14:textId="7D978C8D" w:rsidR="001437A1" w:rsidRDefault="001437A1">
      <w:r>
        <w:t xml:space="preserve">Projektledningen är nöjda </w:t>
      </w:r>
      <w:r w:rsidR="00B55C21">
        <w:t>att vi i stort lyckades</w:t>
      </w:r>
      <w:r>
        <w:t xml:space="preserve"> uppnå</w:t>
      </w:r>
      <w:r w:rsidR="00B55C21">
        <w:t xml:space="preserve"> våra mål</w:t>
      </w:r>
      <w:r>
        <w:t xml:space="preserve">. Att så många som 200 barn fick möjlighet att delta i ett festivalkollo känns fantastiskt. Att hela Stadsparken blev den frizon för kostnadsfria aktiviteter som vi hoppats på var en framgång. Det var också glädjande att vi kunde bjuda på fika och korv till 1500 barn och unga. Samarbetet med </w:t>
      </w:r>
      <w:r w:rsidR="00727C95">
        <w:t xml:space="preserve">föreningar, organisationer och företag som fyllde parken var tillfredsställande. </w:t>
      </w:r>
    </w:p>
    <w:p w14:paraId="677126C3" w14:textId="77777777" w:rsidR="00F47A4D" w:rsidRDefault="004A31A4">
      <w:r>
        <w:t xml:space="preserve"> </w:t>
      </w:r>
    </w:p>
    <w:p w14:paraId="1E79DD14" w14:textId="7B4CA2FA" w:rsidR="00F47A4D" w:rsidRDefault="004A31A4" w:rsidP="00B24352">
      <w:pPr>
        <w:pStyle w:val="Rubrik2"/>
      </w:pPr>
      <w:bookmarkStart w:id="64" w:name="_Toc391002169"/>
      <w:bookmarkStart w:id="65" w:name="_Toc438526535"/>
      <w:bookmarkStart w:id="66" w:name="_Toc518182432"/>
      <w:bookmarkStart w:id="67" w:name="_Toc112559394"/>
      <w:r>
        <w:br w:type="page"/>
      </w:r>
      <w:bookmarkEnd w:id="64"/>
      <w:bookmarkEnd w:id="65"/>
      <w:bookmarkEnd w:id="66"/>
      <w:bookmarkEnd w:id="67"/>
    </w:p>
    <w:p w14:paraId="7F3143E2" w14:textId="77777777" w:rsidR="00F47A4D" w:rsidRDefault="00F47A4D" w:rsidP="00F77640">
      <w:pPr>
        <w:ind w:left="0"/>
      </w:pPr>
    </w:p>
    <w:p w14:paraId="20063F6C" w14:textId="77777777" w:rsidR="00F47A4D" w:rsidRDefault="004A31A4">
      <w:pPr>
        <w:pStyle w:val="Rubrik1"/>
      </w:pPr>
      <w:bookmarkStart w:id="68" w:name="_Toc391002171"/>
      <w:bookmarkStart w:id="69" w:name="_Toc438526537"/>
      <w:bookmarkStart w:id="70" w:name="_Toc518182434"/>
      <w:bookmarkStart w:id="71" w:name="_Toc112559396"/>
      <w:bookmarkStart w:id="72" w:name="_Toc340825524"/>
      <w:r>
        <w:t>Referenslista</w:t>
      </w:r>
      <w:bookmarkEnd w:id="68"/>
      <w:bookmarkEnd w:id="69"/>
      <w:bookmarkEnd w:id="70"/>
      <w:bookmarkEnd w:id="71"/>
      <w:bookmarkEnd w:id="72"/>
    </w:p>
    <w:p w14:paraId="2ABBD1B3" w14:textId="716AE364" w:rsidR="00F47A4D" w:rsidRDefault="00F77640">
      <w:pPr>
        <w:rPr>
          <w:iCs/>
        </w:rPr>
      </w:pPr>
      <w:r>
        <w:rPr>
          <w:iCs/>
        </w:rPr>
        <w:t>Personer</w:t>
      </w:r>
      <w:r w:rsidR="004A31A4">
        <w:rPr>
          <w:iCs/>
        </w:rPr>
        <w:t xml:space="preserve"> som kan ge ytterligare information om projektet.</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4"/>
        <w:gridCol w:w="4878"/>
      </w:tblGrid>
      <w:tr w:rsidR="00F47A4D" w14:paraId="6B026899" w14:textId="77777777">
        <w:tc>
          <w:tcPr>
            <w:tcW w:w="2502" w:type="dxa"/>
          </w:tcPr>
          <w:p w14:paraId="0268941A" w14:textId="77777777" w:rsidR="00F47A4D" w:rsidRDefault="004A31A4">
            <w:pPr>
              <w:pStyle w:val="Tabell"/>
            </w:pPr>
            <w:r>
              <w:t>Namn</w:t>
            </w:r>
          </w:p>
        </w:tc>
        <w:tc>
          <w:tcPr>
            <w:tcW w:w="4878" w:type="dxa"/>
          </w:tcPr>
          <w:p w14:paraId="01065548" w14:textId="77777777" w:rsidR="00F47A4D" w:rsidRDefault="004A31A4">
            <w:pPr>
              <w:pStyle w:val="Tabell"/>
            </w:pPr>
            <w:r>
              <w:t>Hänvisning</w:t>
            </w:r>
          </w:p>
        </w:tc>
      </w:tr>
      <w:tr w:rsidR="00F47A4D" w14:paraId="4B2A6F3B" w14:textId="77777777">
        <w:tc>
          <w:tcPr>
            <w:tcW w:w="2502" w:type="dxa"/>
          </w:tcPr>
          <w:p w14:paraId="5673A452" w14:textId="1C1E0182" w:rsidR="00F47A4D" w:rsidRDefault="00F77640">
            <w:r>
              <w:t>Sara Svensson</w:t>
            </w:r>
          </w:p>
        </w:tc>
        <w:tc>
          <w:tcPr>
            <w:tcW w:w="4878" w:type="dxa"/>
          </w:tcPr>
          <w:p w14:paraId="39179737" w14:textId="135B7EBF" w:rsidR="00F47A4D" w:rsidRDefault="00F77640">
            <w:r>
              <w:t>sara.svensson@lulea.se</w:t>
            </w:r>
          </w:p>
          <w:p w14:paraId="2D73B66E" w14:textId="04D3A315" w:rsidR="00F77640" w:rsidRDefault="00F77640">
            <w:r>
              <w:t>0920-45 53 67</w:t>
            </w:r>
          </w:p>
        </w:tc>
      </w:tr>
      <w:tr w:rsidR="00F47A4D" w14:paraId="3D418A3C" w14:textId="77777777">
        <w:tc>
          <w:tcPr>
            <w:tcW w:w="2502" w:type="dxa"/>
          </w:tcPr>
          <w:p w14:paraId="35F9F909" w14:textId="462CA481" w:rsidR="00F47A4D" w:rsidRDefault="00F77640">
            <w:r>
              <w:t>Robin Lindquist</w:t>
            </w:r>
          </w:p>
        </w:tc>
        <w:tc>
          <w:tcPr>
            <w:tcW w:w="4878" w:type="dxa"/>
          </w:tcPr>
          <w:p w14:paraId="39AFBF42" w14:textId="6CF81404" w:rsidR="00F47A4D" w:rsidRDefault="00F77640">
            <w:r>
              <w:t>robin@atkotyr.se</w:t>
            </w:r>
          </w:p>
          <w:p w14:paraId="51D39680" w14:textId="61F48A46" w:rsidR="00F77640" w:rsidRDefault="00F77640">
            <w:r>
              <w:t>070-257 16 88</w:t>
            </w:r>
          </w:p>
        </w:tc>
      </w:tr>
    </w:tbl>
    <w:p w14:paraId="1661028E" w14:textId="26490B03" w:rsidR="00F47A4D" w:rsidRDefault="00F47A4D"/>
    <w:p w14:paraId="22ABC480" w14:textId="77777777" w:rsidR="00F47A4D" w:rsidRDefault="00F47A4D"/>
    <w:p w14:paraId="329E1DD8" w14:textId="77777777" w:rsidR="00F47A4D" w:rsidRDefault="00F47A4D"/>
    <w:p w14:paraId="76EBBBE9" w14:textId="77777777" w:rsidR="003C7A9A" w:rsidRDefault="003C7A9A"/>
    <w:sectPr w:rsidR="003C7A9A">
      <w:headerReference w:type="default" r:id="rId8"/>
      <w:headerReference w:type="first" r:id="rId9"/>
      <w:footerReference w:type="first" r:id="rId10"/>
      <w:pgSz w:w="11906" w:h="16838" w:code="9"/>
      <w:pgMar w:top="1134" w:right="567" w:bottom="2268" w:left="1701" w:header="56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BBE5C" w14:textId="77777777" w:rsidR="00F77640" w:rsidRDefault="00F77640">
      <w:pPr>
        <w:spacing w:line="240" w:lineRule="auto"/>
      </w:pPr>
      <w:r>
        <w:separator/>
      </w:r>
    </w:p>
  </w:endnote>
  <w:endnote w:type="continuationSeparator" w:id="0">
    <w:p w14:paraId="0D18B721" w14:textId="77777777" w:rsidR="00F77640" w:rsidRDefault="00F77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Times New (W1)">
    <w:charset w:val="00"/>
    <w:family w:val="roman"/>
    <w:pitch w:val="variable"/>
    <w:sig w:usb0="20007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8" w:type="dxa"/>
      <w:tblBorders>
        <w:top w:val="single" w:sz="4" w:space="0" w:color="auto"/>
      </w:tblBorders>
      <w:tblCellMar>
        <w:left w:w="70" w:type="dxa"/>
        <w:right w:w="70" w:type="dxa"/>
      </w:tblCellMar>
      <w:tblLook w:val="0000" w:firstRow="0" w:lastRow="0" w:firstColumn="0" w:lastColumn="0" w:noHBand="0" w:noVBand="0"/>
    </w:tblPr>
    <w:tblGrid>
      <w:gridCol w:w="2045"/>
      <w:gridCol w:w="1555"/>
      <w:gridCol w:w="1440"/>
      <w:gridCol w:w="1293"/>
      <w:gridCol w:w="1047"/>
      <w:gridCol w:w="2259"/>
    </w:tblGrid>
    <w:tr w:rsidR="00F77640" w14:paraId="1C2DAEF8" w14:textId="77777777">
      <w:tc>
        <w:tcPr>
          <w:tcW w:w="2045" w:type="dxa"/>
          <w:tcMar>
            <w:left w:w="0" w:type="dxa"/>
            <w:right w:w="0" w:type="dxa"/>
          </w:tcMar>
        </w:tcPr>
        <w:p w14:paraId="12C3264A" w14:textId="77777777" w:rsidR="00F77640" w:rsidRDefault="00F77640">
          <w:pPr>
            <w:pStyle w:val="Sidfot"/>
            <w:tabs>
              <w:tab w:val="clear" w:pos="4536"/>
              <w:tab w:val="clear" w:pos="9072"/>
              <w:tab w:val="right" w:pos="2172"/>
            </w:tabs>
            <w:spacing w:before="120"/>
          </w:pPr>
          <w:r>
            <w:t>POSTADRESS</w:t>
          </w:r>
        </w:p>
      </w:tc>
      <w:tc>
        <w:tcPr>
          <w:tcW w:w="1555" w:type="dxa"/>
        </w:tcPr>
        <w:p w14:paraId="63A0A2FF" w14:textId="77777777" w:rsidR="00F77640" w:rsidRDefault="00F77640">
          <w:pPr>
            <w:pStyle w:val="Sidfot"/>
            <w:spacing w:before="120"/>
          </w:pPr>
          <w:r>
            <w:t>BESÖKSADRESS</w:t>
          </w:r>
        </w:p>
      </w:tc>
      <w:tc>
        <w:tcPr>
          <w:tcW w:w="1440" w:type="dxa"/>
        </w:tcPr>
        <w:p w14:paraId="249A00BB" w14:textId="77777777" w:rsidR="00F77640" w:rsidRDefault="00F77640">
          <w:pPr>
            <w:pStyle w:val="Sidfot"/>
            <w:spacing w:before="120"/>
          </w:pPr>
          <w:r>
            <w:t>TELEFON/ VÄXEL</w:t>
          </w:r>
        </w:p>
      </w:tc>
      <w:tc>
        <w:tcPr>
          <w:tcW w:w="1293" w:type="dxa"/>
        </w:tcPr>
        <w:p w14:paraId="431AD595" w14:textId="77777777" w:rsidR="00F77640" w:rsidRDefault="00F77640">
          <w:pPr>
            <w:pStyle w:val="Sidfot"/>
            <w:spacing w:before="120"/>
          </w:pPr>
          <w:r>
            <w:t xml:space="preserve">MOBILTELEFON </w:t>
          </w:r>
        </w:p>
      </w:tc>
      <w:tc>
        <w:tcPr>
          <w:tcW w:w="1047" w:type="dxa"/>
        </w:tcPr>
        <w:p w14:paraId="77809230" w14:textId="77777777" w:rsidR="00F77640" w:rsidRDefault="00F77640">
          <w:pPr>
            <w:pStyle w:val="Sidfot"/>
            <w:spacing w:before="120"/>
            <w:rPr>
              <w:caps/>
            </w:rPr>
          </w:pPr>
          <w:r>
            <w:rPr>
              <w:caps/>
            </w:rPr>
            <w:t>plusgiro</w:t>
          </w:r>
        </w:p>
      </w:tc>
      <w:tc>
        <w:tcPr>
          <w:tcW w:w="2259" w:type="dxa"/>
        </w:tcPr>
        <w:p w14:paraId="1A752C35" w14:textId="77777777" w:rsidR="00F77640" w:rsidRDefault="00F77640">
          <w:pPr>
            <w:pStyle w:val="Sidfot"/>
            <w:spacing w:before="120"/>
          </w:pPr>
          <w:r>
            <w:t>E-POSTADRESS</w:t>
          </w:r>
        </w:p>
      </w:tc>
    </w:tr>
    <w:tr w:rsidR="00F77640" w14:paraId="446A6936" w14:textId="77777777">
      <w:tc>
        <w:tcPr>
          <w:tcW w:w="2045" w:type="dxa"/>
          <w:tcMar>
            <w:left w:w="0" w:type="dxa"/>
            <w:right w:w="0" w:type="dxa"/>
          </w:tcMar>
        </w:tcPr>
        <w:p w14:paraId="1F9E1F09" w14:textId="77777777" w:rsidR="00F77640" w:rsidRDefault="00F77640">
          <w:pPr>
            <w:pStyle w:val="Sidfot"/>
            <w:spacing w:before="40"/>
          </w:pPr>
          <w:r>
            <w:t>Luleå kommun</w:t>
          </w:r>
        </w:p>
      </w:tc>
      <w:tc>
        <w:tcPr>
          <w:tcW w:w="1555" w:type="dxa"/>
        </w:tcPr>
        <w:p w14:paraId="101965ED" w14:textId="77777777" w:rsidR="00F77640" w:rsidRDefault="00F77640">
          <w:pPr>
            <w:pStyle w:val="Sidfot"/>
            <w:spacing w:before="40"/>
          </w:pPr>
          <w:bookmarkStart w:id="81" w:name="bmBesoksadr"/>
          <w:r>
            <w:t>Midgårdsvägen 19</w:t>
          </w:r>
          <w:bookmarkEnd w:id="81"/>
          <w:r>
            <w:t xml:space="preserve"> </w:t>
          </w:r>
        </w:p>
      </w:tc>
      <w:tc>
        <w:tcPr>
          <w:tcW w:w="1440" w:type="dxa"/>
        </w:tcPr>
        <w:p w14:paraId="3967FDC7" w14:textId="77777777" w:rsidR="00F77640" w:rsidRDefault="00F77640">
          <w:pPr>
            <w:pStyle w:val="Sidfot"/>
            <w:spacing w:before="40"/>
          </w:pPr>
          <w:bookmarkStart w:id="82" w:name="bmTelvx"/>
          <w:r>
            <w:t>0920-29 30 00</w:t>
          </w:r>
          <w:bookmarkEnd w:id="82"/>
          <w:r>
            <w:t xml:space="preserve"> </w:t>
          </w:r>
        </w:p>
      </w:tc>
      <w:tc>
        <w:tcPr>
          <w:tcW w:w="1293" w:type="dxa"/>
        </w:tcPr>
        <w:p w14:paraId="657F9C79" w14:textId="77777777" w:rsidR="00F77640" w:rsidRDefault="00F77640">
          <w:pPr>
            <w:pStyle w:val="Sidfot"/>
            <w:spacing w:before="40"/>
          </w:pPr>
          <w:bookmarkStart w:id="83" w:name="bmMobil"/>
          <w:r>
            <w:t>070-049 31 61</w:t>
          </w:r>
          <w:bookmarkEnd w:id="83"/>
        </w:p>
      </w:tc>
      <w:tc>
        <w:tcPr>
          <w:tcW w:w="1047" w:type="dxa"/>
        </w:tcPr>
        <w:p w14:paraId="6BA2BE59" w14:textId="77777777" w:rsidR="00F77640" w:rsidRDefault="00F77640">
          <w:pPr>
            <w:pStyle w:val="Sidfot"/>
            <w:spacing w:before="40"/>
          </w:pPr>
          <w:bookmarkStart w:id="84" w:name="bmPlusGiro"/>
          <w:r>
            <w:t xml:space="preserve"> </w:t>
          </w:r>
          <w:bookmarkEnd w:id="84"/>
        </w:p>
      </w:tc>
      <w:tc>
        <w:tcPr>
          <w:tcW w:w="2259" w:type="dxa"/>
        </w:tcPr>
        <w:p w14:paraId="5D6D47DA" w14:textId="77777777" w:rsidR="00F77640" w:rsidRDefault="00F77640">
          <w:pPr>
            <w:pStyle w:val="Sidfot"/>
            <w:spacing w:before="40"/>
          </w:pPr>
          <w:bookmarkStart w:id="85" w:name="bmEpost"/>
          <w:r>
            <w:t>sara.svensson@lulea.se</w:t>
          </w:r>
          <w:bookmarkEnd w:id="85"/>
          <w:r>
            <w:t xml:space="preserve"> </w:t>
          </w:r>
        </w:p>
      </w:tc>
    </w:tr>
    <w:tr w:rsidR="00F77640" w14:paraId="2DB4E559" w14:textId="77777777">
      <w:tc>
        <w:tcPr>
          <w:tcW w:w="2045" w:type="dxa"/>
          <w:tcMar>
            <w:left w:w="0" w:type="dxa"/>
            <w:right w:w="0" w:type="dxa"/>
          </w:tcMar>
        </w:tcPr>
        <w:p w14:paraId="41530F7D" w14:textId="77777777" w:rsidR="00F77640" w:rsidRDefault="00F77640">
          <w:pPr>
            <w:pStyle w:val="Sidfot"/>
          </w:pPr>
          <w:bookmarkStart w:id="86" w:name="bmForvaltning2"/>
          <w:r>
            <w:t>Samhällsbyggnadsförvaltningen</w:t>
          </w:r>
          <w:bookmarkEnd w:id="86"/>
        </w:p>
      </w:tc>
      <w:tc>
        <w:tcPr>
          <w:tcW w:w="1555" w:type="dxa"/>
        </w:tcPr>
        <w:p w14:paraId="2A860434" w14:textId="77777777" w:rsidR="00F77640" w:rsidRDefault="00F77640">
          <w:pPr>
            <w:pStyle w:val="Sidfot"/>
          </w:pPr>
        </w:p>
      </w:tc>
      <w:tc>
        <w:tcPr>
          <w:tcW w:w="1440" w:type="dxa"/>
        </w:tcPr>
        <w:p w14:paraId="725C17E7" w14:textId="77777777" w:rsidR="00F77640" w:rsidRDefault="00F77640">
          <w:pPr>
            <w:pStyle w:val="Sidfot"/>
          </w:pPr>
        </w:p>
      </w:tc>
      <w:tc>
        <w:tcPr>
          <w:tcW w:w="1293" w:type="dxa"/>
        </w:tcPr>
        <w:p w14:paraId="520DF107" w14:textId="77777777" w:rsidR="00F77640" w:rsidRDefault="00F77640">
          <w:pPr>
            <w:pStyle w:val="Sidfot"/>
          </w:pPr>
        </w:p>
      </w:tc>
      <w:tc>
        <w:tcPr>
          <w:tcW w:w="1047" w:type="dxa"/>
        </w:tcPr>
        <w:p w14:paraId="7BE479F9" w14:textId="77777777" w:rsidR="00F77640" w:rsidRDefault="00F77640">
          <w:pPr>
            <w:pStyle w:val="Sidfot"/>
          </w:pPr>
        </w:p>
      </w:tc>
      <w:tc>
        <w:tcPr>
          <w:tcW w:w="2259" w:type="dxa"/>
        </w:tcPr>
        <w:p w14:paraId="07283CE6" w14:textId="77777777" w:rsidR="00F77640" w:rsidRDefault="00F77640">
          <w:pPr>
            <w:pStyle w:val="Sidfot"/>
          </w:pPr>
        </w:p>
      </w:tc>
    </w:tr>
    <w:tr w:rsidR="00F77640" w14:paraId="0B907F37" w14:textId="77777777">
      <w:tc>
        <w:tcPr>
          <w:tcW w:w="2045" w:type="dxa"/>
          <w:tcMar>
            <w:left w:w="0" w:type="dxa"/>
            <w:right w:w="0" w:type="dxa"/>
          </w:tcMar>
        </w:tcPr>
        <w:p w14:paraId="0FCF5E1A" w14:textId="77777777" w:rsidR="00F77640" w:rsidRDefault="00F77640">
          <w:pPr>
            <w:pStyle w:val="Sidfot"/>
          </w:pPr>
          <w:bookmarkStart w:id="87" w:name="bmPostadress"/>
          <w:r>
            <w:t>Drift och Underhåll</w:t>
          </w:r>
          <w:bookmarkEnd w:id="87"/>
          <w:r>
            <w:t xml:space="preserve"> </w:t>
          </w:r>
        </w:p>
      </w:tc>
      <w:tc>
        <w:tcPr>
          <w:tcW w:w="1555" w:type="dxa"/>
        </w:tcPr>
        <w:p w14:paraId="2159CBF6" w14:textId="77777777" w:rsidR="00F77640" w:rsidRDefault="00F77640">
          <w:pPr>
            <w:pStyle w:val="Sidfot"/>
          </w:pPr>
        </w:p>
      </w:tc>
      <w:tc>
        <w:tcPr>
          <w:tcW w:w="1440" w:type="dxa"/>
        </w:tcPr>
        <w:p w14:paraId="0CF25EE8" w14:textId="77777777" w:rsidR="00F77640" w:rsidRDefault="00F77640">
          <w:pPr>
            <w:pStyle w:val="Sidfot"/>
          </w:pPr>
          <w:r>
            <w:t>DIREKT</w:t>
          </w:r>
        </w:p>
      </w:tc>
      <w:tc>
        <w:tcPr>
          <w:tcW w:w="1293" w:type="dxa"/>
        </w:tcPr>
        <w:p w14:paraId="492FA925" w14:textId="77777777" w:rsidR="00F77640" w:rsidRDefault="00F77640">
          <w:pPr>
            <w:pStyle w:val="Sidfot"/>
            <w:rPr>
              <w:caps/>
            </w:rPr>
          </w:pPr>
          <w:r>
            <w:rPr>
              <w:caps/>
            </w:rPr>
            <w:t>Telefax</w:t>
          </w:r>
        </w:p>
      </w:tc>
      <w:tc>
        <w:tcPr>
          <w:tcW w:w="1047" w:type="dxa"/>
        </w:tcPr>
        <w:p w14:paraId="4478D97E" w14:textId="77777777" w:rsidR="00F77640" w:rsidRDefault="00F77640">
          <w:pPr>
            <w:pStyle w:val="Sidfot"/>
            <w:rPr>
              <w:caps/>
            </w:rPr>
          </w:pPr>
          <w:r>
            <w:rPr>
              <w:caps/>
            </w:rPr>
            <w:t>bankgiro</w:t>
          </w:r>
        </w:p>
      </w:tc>
      <w:tc>
        <w:tcPr>
          <w:tcW w:w="2259" w:type="dxa"/>
        </w:tcPr>
        <w:p w14:paraId="6B3C8393" w14:textId="77777777" w:rsidR="00F77640" w:rsidRDefault="00F77640">
          <w:pPr>
            <w:pStyle w:val="Sidfot"/>
          </w:pPr>
          <w:bookmarkStart w:id="88" w:name="bmHttp"/>
          <w:r>
            <w:t>www.lulea.se</w:t>
          </w:r>
          <w:bookmarkEnd w:id="88"/>
        </w:p>
      </w:tc>
    </w:tr>
    <w:tr w:rsidR="00F77640" w14:paraId="3396FE7E" w14:textId="77777777">
      <w:trPr>
        <w:trHeight w:val="228"/>
      </w:trPr>
      <w:tc>
        <w:tcPr>
          <w:tcW w:w="2045" w:type="dxa"/>
          <w:tcMar>
            <w:left w:w="0" w:type="dxa"/>
            <w:right w:w="0" w:type="dxa"/>
          </w:tcMar>
        </w:tcPr>
        <w:p w14:paraId="416D082B" w14:textId="77777777" w:rsidR="00F77640" w:rsidRDefault="00F77640">
          <w:pPr>
            <w:pStyle w:val="Sidfot"/>
            <w:tabs>
              <w:tab w:val="clear" w:pos="907"/>
              <w:tab w:val="clear" w:pos="1814"/>
              <w:tab w:val="clear" w:pos="2722"/>
              <w:tab w:val="clear" w:pos="3629"/>
              <w:tab w:val="clear" w:pos="4536"/>
              <w:tab w:val="clear" w:pos="5443"/>
              <w:tab w:val="clear" w:pos="6350"/>
              <w:tab w:val="clear" w:pos="9072"/>
              <w:tab w:val="center" w:pos="1056"/>
            </w:tabs>
            <w:rPr>
              <w:caps/>
            </w:rPr>
          </w:pPr>
          <w:bookmarkStart w:id="89" w:name="bmPostnummer"/>
          <w:r>
            <w:rPr>
              <w:caps/>
            </w:rPr>
            <w:t>97185 Luleå</w:t>
          </w:r>
          <w:bookmarkEnd w:id="89"/>
          <w:r>
            <w:rPr>
              <w:caps/>
            </w:rPr>
            <w:tab/>
          </w:r>
        </w:p>
      </w:tc>
      <w:tc>
        <w:tcPr>
          <w:tcW w:w="1555" w:type="dxa"/>
        </w:tcPr>
        <w:p w14:paraId="0EDF3363" w14:textId="77777777" w:rsidR="00F77640" w:rsidRDefault="00F77640">
          <w:pPr>
            <w:pStyle w:val="Sidfot"/>
          </w:pPr>
        </w:p>
      </w:tc>
      <w:tc>
        <w:tcPr>
          <w:tcW w:w="1440" w:type="dxa"/>
        </w:tcPr>
        <w:p w14:paraId="23C327AC" w14:textId="77777777" w:rsidR="00F77640" w:rsidRDefault="00F77640">
          <w:pPr>
            <w:pStyle w:val="Sidfot"/>
            <w:spacing w:before="40"/>
          </w:pPr>
          <w:bookmarkStart w:id="90" w:name="bmTelnr"/>
          <w:r>
            <w:t>0920-45 53 67</w:t>
          </w:r>
          <w:bookmarkEnd w:id="90"/>
        </w:p>
      </w:tc>
      <w:tc>
        <w:tcPr>
          <w:tcW w:w="1293" w:type="dxa"/>
        </w:tcPr>
        <w:p w14:paraId="10D5A8A3" w14:textId="77777777" w:rsidR="00F77640" w:rsidRDefault="00F77640">
          <w:pPr>
            <w:pStyle w:val="Sidfot"/>
            <w:spacing w:before="40"/>
          </w:pPr>
          <w:bookmarkStart w:id="91" w:name="bmFax"/>
          <w:r>
            <w:t xml:space="preserve"> </w:t>
          </w:r>
          <w:bookmarkEnd w:id="91"/>
        </w:p>
      </w:tc>
      <w:tc>
        <w:tcPr>
          <w:tcW w:w="1047" w:type="dxa"/>
        </w:tcPr>
        <w:p w14:paraId="6FB31CB3" w14:textId="77777777" w:rsidR="00F77640" w:rsidRDefault="00F77640">
          <w:pPr>
            <w:pStyle w:val="Sidfot"/>
            <w:spacing w:before="40"/>
          </w:pPr>
          <w:bookmarkStart w:id="92" w:name="bmBankGiro"/>
          <w:r>
            <w:t xml:space="preserve"> </w:t>
          </w:r>
          <w:bookmarkEnd w:id="92"/>
        </w:p>
      </w:tc>
      <w:tc>
        <w:tcPr>
          <w:tcW w:w="2259" w:type="dxa"/>
        </w:tcPr>
        <w:p w14:paraId="4560F4AA" w14:textId="77777777" w:rsidR="00F77640" w:rsidRDefault="00F77640">
          <w:pPr>
            <w:pStyle w:val="Sidfot"/>
          </w:pPr>
        </w:p>
      </w:tc>
    </w:tr>
  </w:tbl>
  <w:p w14:paraId="42ADEE5B" w14:textId="77777777" w:rsidR="00F77640" w:rsidRDefault="00F77640">
    <w:pPr>
      <w:pStyle w:val="Sidfot"/>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4CEAF" w14:textId="77777777" w:rsidR="00F77640" w:rsidRDefault="00F77640">
      <w:pPr>
        <w:spacing w:line="240" w:lineRule="auto"/>
      </w:pPr>
      <w:r>
        <w:separator/>
      </w:r>
    </w:p>
  </w:footnote>
  <w:footnote w:type="continuationSeparator" w:id="0">
    <w:p w14:paraId="7279EB48" w14:textId="77777777" w:rsidR="00F77640" w:rsidRDefault="00F7764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8" w:type="dxa"/>
      <w:tblLayout w:type="fixed"/>
      <w:tblCellMar>
        <w:left w:w="0" w:type="dxa"/>
        <w:right w:w="70" w:type="dxa"/>
      </w:tblCellMar>
      <w:tblLook w:val="0000" w:firstRow="0" w:lastRow="0" w:firstColumn="0" w:lastColumn="0" w:noHBand="0" w:noVBand="0"/>
    </w:tblPr>
    <w:tblGrid>
      <w:gridCol w:w="900"/>
      <w:gridCol w:w="3636"/>
      <w:gridCol w:w="3119"/>
      <w:gridCol w:w="1134"/>
      <w:gridCol w:w="850"/>
    </w:tblGrid>
    <w:tr w:rsidR="00F77640" w14:paraId="212AFFE0" w14:textId="77777777">
      <w:trPr>
        <w:cantSplit/>
        <w:trHeight w:val="482"/>
      </w:trPr>
      <w:tc>
        <w:tcPr>
          <w:tcW w:w="900" w:type="dxa"/>
          <w:vMerge w:val="restart"/>
        </w:tcPr>
        <w:p w14:paraId="21964F3D" w14:textId="77777777" w:rsidR="00F77640" w:rsidRDefault="00F77640">
          <w:pPr>
            <w:pStyle w:val="Sidhuvud"/>
          </w:pPr>
          <w:r>
            <w:object w:dxaOrig="1545" w:dyaOrig="2160" w14:anchorId="75A06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49.6pt" o:ole="">
                <v:imagedata r:id="rId1" o:title=""/>
              </v:shape>
              <o:OLEObject Type="Embed" ProgID="MSPhotoEd.3" ShapeID="_x0000_i1025" DrawAspect="Content" ObjectID="_1414567618" r:id="rId2"/>
            </w:object>
          </w:r>
        </w:p>
      </w:tc>
      <w:tc>
        <w:tcPr>
          <w:tcW w:w="3636" w:type="dxa"/>
          <w:vAlign w:val="bottom"/>
        </w:tcPr>
        <w:p w14:paraId="1E6A974D" w14:textId="77777777" w:rsidR="00F77640" w:rsidRDefault="00F77640">
          <w:pPr>
            <w:pStyle w:val="Sidhuvud"/>
            <w:rPr>
              <w:b/>
              <w:bCs/>
              <w:caps/>
              <w:color w:val="184488"/>
              <w:spacing w:val="20"/>
              <w:sz w:val="22"/>
            </w:rPr>
          </w:pPr>
          <w:r>
            <w:rPr>
              <w:b/>
              <w:bCs/>
              <w:caps/>
              <w:color w:val="184488"/>
              <w:spacing w:val="20"/>
              <w:sz w:val="22"/>
            </w:rPr>
            <w:t>Luleå Kommun</w:t>
          </w:r>
          <w:r>
            <w:rPr>
              <w:caps/>
              <w:color w:val="184488"/>
              <w:spacing w:val="20"/>
              <w:sz w:val="22"/>
            </w:rPr>
            <w:t xml:space="preserve"> </w:t>
          </w:r>
        </w:p>
      </w:tc>
      <w:tc>
        <w:tcPr>
          <w:tcW w:w="3119" w:type="dxa"/>
          <w:vAlign w:val="bottom"/>
        </w:tcPr>
        <w:p w14:paraId="7A3B2B07" w14:textId="77777777" w:rsidR="00F77640" w:rsidRDefault="00F77640">
          <w:pPr>
            <w:pStyle w:val="Sidhuvud"/>
            <w:rPr>
              <w:sz w:val="20"/>
            </w:rPr>
          </w:pPr>
        </w:p>
      </w:tc>
      <w:tc>
        <w:tcPr>
          <w:tcW w:w="1134" w:type="dxa"/>
          <w:vAlign w:val="bottom"/>
        </w:tcPr>
        <w:p w14:paraId="4AEEA560" w14:textId="77777777" w:rsidR="00F77640" w:rsidRDefault="00F77640">
          <w:pPr>
            <w:pStyle w:val="Sidhuvud"/>
            <w:rPr>
              <w:sz w:val="20"/>
            </w:rPr>
          </w:pPr>
          <w:r>
            <w:rPr>
              <w:sz w:val="20"/>
            </w:rPr>
            <w:t>Version</w:t>
          </w:r>
        </w:p>
      </w:tc>
      <w:tc>
        <w:tcPr>
          <w:tcW w:w="850" w:type="dxa"/>
          <w:vAlign w:val="bottom"/>
        </w:tcPr>
        <w:p w14:paraId="404B3B34" w14:textId="77777777" w:rsidR="00F77640" w:rsidRDefault="00F77640">
          <w:pPr>
            <w:pStyle w:val="Sidhuvud"/>
            <w:jc w:val="right"/>
            <w:rPr>
              <w:sz w:val="20"/>
            </w:rPr>
          </w:pPr>
          <w:r>
            <w:rPr>
              <w:sz w:val="20"/>
            </w:rPr>
            <w:fldChar w:fldCharType="begin"/>
          </w:r>
          <w:r>
            <w:rPr>
              <w:sz w:val="20"/>
            </w:rPr>
            <w:instrText xml:space="preserve"> PAGE </w:instrText>
          </w:r>
          <w:r>
            <w:rPr>
              <w:sz w:val="20"/>
            </w:rPr>
            <w:fldChar w:fldCharType="separate"/>
          </w:r>
          <w:r w:rsidR="00071DB1">
            <w:rPr>
              <w:noProof/>
              <w:sz w:val="20"/>
            </w:rPr>
            <w:t>8</w:t>
          </w:r>
          <w:r>
            <w:rPr>
              <w:sz w:val="20"/>
            </w:rPr>
            <w:fldChar w:fldCharType="end"/>
          </w:r>
          <w:r>
            <w:rPr>
              <w:sz w:val="20"/>
            </w:rPr>
            <w:t xml:space="preserve"> (</w:t>
          </w:r>
          <w:r>
            <w:rPr>
              <w:sz w:val="20"/>
            </w:rPr>
            <w:fldChar w:fldCharType="begin"/>
          </w:r>
          <w:r>
            <w:rPr>
              <w:sz w:val="20"/>
            </w:rPr>
            <w:instrText xml:space="preserve"> NUMPAGES </w:instrText>
          </w:r>
          <w:r>
            <w:rPr>
              <w:sz w:val="20"/>
            </w:rPr>
            <w:fldChar w:fldCharType="separate"/>
          </w:r>
          <w:r w:rsidR="00071DB1">
            <w:rPr>
              <w:noProof/>
              <w:sz w:val="20"/>
            </w:rPr>
            <w:t>9</w:t>
          </w:r>
          <w:r>
            <w:rPr>
              <w:sz w:val="20"/>
            </w:rPr>
            <w:fldChar w:fldCharType="end"/>
          </w:r>
          <w:r>
            <w:rPr>
              <w:sz w:val="20"/>
            </w:rPr>
            <w:t>)</w:t>
          </w:r>
        </w:p>
      </w:tc>
    </w:tr>
    <w:tr w:rsidR="00F77640" w14:paraId="44BBFC94" w14:textId="77777777">
      <w:trPr>
        <w:cantSplit/>
        <w:trHeight w:hRule="exact" w:val="227"/>
      </w:trPr>
      <w:tc>
        <w:tcPr>
          <w:tcW w:w="900" w:type="dxa"/>
          <w:vMerge/>
        </w:tcPr>
        <w:p w14:paraId="09A700E1" w14:textId="77777777" w:rsidR="00F77640" w:rsidRDefault="00F77640"/>
      </w:tc>
      <w:tc>
        <w:tcPr>
          <w:tcW w:w="3636" w:type="dxa"/>
        </w:tcPr>
        <w:p w14:paraId="66D97CAC" w14:textId="77777777" w:rsidR="00F77640" w:rsidRDefault="00F77640">
          <w:pPr>
            <w:pStyle w:val="Sidhuvud"/>
            <w:rPr>
              <w:b/>
              <w:bCs/>
              <w:color w:val="184488"/>
              <w:sz w:val="18"/>
            </w:rPr>
          </w:pPr>
          <w:bookmarkStart w:id="73" w:name="bmForvaltning3"/>
          <w:r>
            <w:rPr>
              <w:b/>
              <w:bCs/>
              <w:color w:val="184488"/>
              <w:sz w:val="18"/>
            </w:rPr>
            <w:t>Stadsbyggnadsförvaltningen</w:t>
          </w:r>
          <w:bookmarkEnd w:id="73"/>
        </w:p>
      </w:tc>
      <w:tc>
        <w:tcPr>
          <w:tcW w:w="3119" w:type="dxa"/>
        </w:tcPr>
        <w:p w14:paraId="4090B085" w14:textId="77777777" w:rsidR="00F77640" w:rsidRDefault="00F77640">
          <w:pPr>
            <w:pStyle w:val="Sidhuvud"/>
            <w:rPr>
              <w:sz w:val="20"/>
            </w:rPr>
          </w:pPr>
        </w:p>
      </w:tc>
      <w:tc>
        <w:tcPr>
          <w:tcW w:w="1134" w:type="dxa"/>
        </w:tcPr>
        <w:p w14:paraId="09D0B696" w14:textId="77777777" w:rsidR="00F77640" w:rsidRDefault="00F77640">
          <w:pPr>
            <w:pStyle w:val="Sidhuvud"/>
            <w:rPr>
              <w:sz w:val="20"/>
            </w:rPr>
          </w:pPr>
        </w:p>
      </w:tc>
      <w:tc>
        <w:tcPr>
          <w:tcW w:w="850" w:type="dxa"/>
        </w:tcPr>
        <w:p w14:paraId="26F94AEC" w14:textId="77777777" w:rsidR="00F77640" w:rsidRDefault="00F77640">
          <w:pPr>
            <w:pStyle w:val="Sidhuvud"/>
            <w:rPr>
              <w:sz w:val="20"/>
            </w:rPr>
          </w:pPr>
        </w:p>
      </w:tc>
    </w:tr>
    <w:tr w:rsidR="00F77640" w14:paraId="08D88620" w14:textId="77777777">
      <w:trPr>
        <w:cantSplit/>
        <w:trHeight w:hRule="exact" w:val="255"/>
      </w:trPr>
      <w:tc>
        <w:tcPr>
          <w:tcW w:w="900" w:type="dxa"/>
          <w:vMerge/>
        </w:tcPr>
        <w:p w14:paraId="7AD5801F" w14:textId="77777777" w:rsidR="00F77640" w:rsidRDefault="00F77640"/>
      </w:tc>
      <w:tc>
        <w:tcPr>
          <w:tcW w:w="3636" w:type="dxa"/>
        </w:tcPr>
        <w:p w14:paraId="6BA1149A" w14:textId="77777777" w:rsidR="00F77640" w:rsidRDefault="00F77640">
          <w:pPr>
            <w:pStyle w:val="Sidhuvud"/>
            <w:rPr>
              <w:b/>
              <w:bCs/>
              <w:i/>
              <w:iCs/>
              <w:color w:val="184488"/>
              <w:sz w:val="18"/>
            </w:rPr>
          </w:pPr>
          <w:bookmarkStart w:id="74" w:name="bmAvdelning2"/>
          <w:r>
            <w:rPr>
              <w:b/>
              <w:bCs/>
              <w:i/>
              <w:iCs/>
              <w:color w:val="184488"/>
              <w:sz w:val="18"/>
            </w:rPr>
            <w:t>Drift och Underhåll</w:t>
          </w:r>
          <w:bookmarkEnd w:id="74"/>
        </w:p>
      </w:tc>
      <w:tc>
        <w:tcPr>
          <w:tcW w:w="3119" w:type="dxa"/>
        </w:tcPr>
        <w:p w14:paraId="1DA05527" w14:textId="77777777" w:rsidR="00F77640" w:rsidRDefault="00F77640">
          <w:pPr>
            <w:pStyle w:val="Sidhuvud"/>
            <w:rPr>
              <w:sz w:val="20"/>
            </w:rPr>
          </w:pPr>
          <w:r>
            <w:rPr>
              <w:sz w:val="20"/>
            </w:rPr>
            <w:fldChar w:fldCharType="begin"/>
          </w:r>
          <w:r>
            <w:rPr>
              <w:sz w:val="20"/>
            </w:rPr>
            <w:instrText xml:space="preserve"> MACROBUTTON ChangeDate 2016-08-24 </w:instrText>
          </w:r>
          <w:r>
            <w:rPr>
              <w:sz w:val="20"/>
            </w:rPr>
            <w:fldChar w:fldCharType="end"/>
          </w:r>
          <w:bookmarkStart w:id="75" w:name="bmDatum2"/>
          <w:bookmarkEnd w:id="75"/>
        </w:p>
      </w:tc>
      <w:tc>
        <w:tcPr>
          <w:tcW w:w="1134" w:type="dxa"/>
        </w:tcPr>
        <w:p w14:paraId="2AEF80BA" w14:textId="77777777" w:rsidR="00F77640" w:rsidRDefault="00F77640">
          <w:pPr>
            <w:pStyle w:val="Sidhuvud"/>
            <w:rPr>
              <w:sz w:val="20"/>
            </w:rPr>
          </w:pPr>
          <w:bookmarkStart w:id="76" w:name="bmDnr2"/>
          <w:r>
            <w:rPr>
              <w:sz w:val="20"/>
            </w:rPr>
            <w:t>1.0-1</w:t>
          </w:r>
          <w:bookmarkEnd w:id="76"/>
        </w:p>
      </w:tc>
      <w:tc>
        <w:tcPr>
          <w:tcW w:w="850" w:type="dxa"/>
        </w:tcPr>
        <w:p w14:paraId="412A24F4" w14:textId="77777777" w:rsidR="00F77640" w:rsidRDefault="00F77640">
          <w:pPr>
            <w:pStyle w:val="Sidhuvud"/>
            <w:rPr>
              <w:sz w:val="20"/>
            </w:rPr>
          </w:pPr>
        </w:p>
      </w:tc>
    </w:tr>
    <w:tr w:rsidR="00F77640" w14:paraId="3738F1F5" w14:textId="77777777">
      <w:trPr>
        <w:cantSplit/>
        <w:trHeight w:val="189"/>
      </w:trPr>
      <w:tc>
        <w:tcPr>
          <w:tcW w:w="900" w:type="dxa"/>
          <w:vMerge/>
        </w:tcPr>
        <w:p w14:paraId="759E3929" w14:textId="77777777" w:rsidR="00F77640" w:rsidRDefault="00F77640"/>
      </w:tc>
      <w:tc>
        <w:tcPr>
          <w:tcW w:w="3636" w:type="dxa"/>
        </w:tcPr>
        <w:p w14:paraId="5203DB4B" w14:textId="77777777" w:rsidR="00F77640" w:rsidRDefault="00F77640">
          <w:pPr>
            <w:pStyle w:val="Sidhuvud"/>
          </w:pPr>
        </w:p>
      </w:tc>
      <w:tc>
        <w:tcPr>
          <w:tcW w:w="3119" w:type="dxa"/>
        </w:tcPr>
        <w:p w14:paraId="7900C0C2" w14:textId="77777777" w:rsidR="00F77640" w:rsidRDefault="00F77640">
          <w:pPr>
            <w:pStyle w:val="Sidhuvud"/>
            <w:rPr>
              <w:sz w:val="20"/>
            </w:rPr>
          </w:pPr>
        </w:p>
      </w:tc>
      <w:tc>
        <w:tcPr>
          <w:tcW w:w="1134" w:type="dxa"/>
        </w:tcPr>
        <w:p w14:paraId="2CEFBDA0" w14:textId="77777777" w:rsidR="00F77640" w:rsidRDefault="00F77640">
          <w:pPr>
            <w:pStyle w:val="Sidhuvud"/>
            <w:rPr>
              <w:sz w:val="20"/>
            </w:rPr>
          </w:pPr>
        </w:p>
      </w:tc>
      <w:tc>
        <w:tcPr>
          <w:tcW w:w="850" w:type="dxa"/>
        </w:tcPr>
        <w:p w14:paraId="044A7361" w14:textId="77777777" w:rsidR="00F77640" w:rsidRDefault="00F77640">
          <w:pPr>
            <w:pStyle w:val="Sidhuvud"/>
            <w:rPr>
              <w:sz w:val="20"/>
            </w:rPr>
          </w:pPr>
        </w:p>
      </w:tc>
    </w:tr>
  </w:tbl>
  <w:p w14:paraId="1EA713CE" w14:textId="77777777" w:rsidR="00F77640" w:rsidRDefault="00F77640">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8" w:type="dxa"/>
      <w:tblLayout w:type="fixed"/>
      <w:tblCellMar>
        <w:left w:w="0" w:type="dxa"/>
        <w:right w:w="70" w:type="dxa"/>
      </w:tblCellMar>
      <w:tblLook w:val="0000" w:firstRow="0" w:lastRow="0" w:firstColumn="0" w:lastColumn="0" w:noHBand="0" w:noVBand="0"/>
    </w:tblPr>
    <w:tblGrid>
      <w:gridCol w:w="900"/>
      <w:gridCol w:w="3636"/>
      <w:gridCol w:w="3119"/>
      <w:gridCol w:w="1134"/>
      <w:gridCol w:w="850"/>
    </w:tblGrid>
    <w:tr w:rsidR="00F77640" w14:paraId="17ED2E52" w14:textId="77777777">
      <w:trPr>
        <w:cantSplit/>
        <w:trHeight w:val="482"/>
      </w:trPr>
      <w:tc>
        <w:tcPr>
          <w:tcW w:w="900" w:type="dxa"/>
          <w:vMerge w:val="restart"/>
        </w:tcPr>
        <w:p w14:paraId="0B60061F" w14:textId="77777777" w:rsidR="00F77640" w:rsidRDefault="00F77640">
          <w:pPr>
            <w:pStyle w:val="Sidhuvud"/>
          </w:pPr>
          <w:r>
            <w:object w:dxaOrig="1545" w:dyaOrig="2160" w14:anchorId="25B19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pt;height:49.6pt" o:ole="">
                <v:imagedata r:id="rId1" o:title=""/>
              </v:shape>
              <o:OLEObject Type="Embed" ProgID="MSPhotoEd.3" ShapeID="_x0000_i1026" DrawAspect="Content" ObjectID="_1414567619" r:id="rId2"/>
            </w:object>
          </w:r>
        </w:p>
      </w:tc>
      <w:tc>
        <w:tcPr>
          <w:tcW w:w="3636" w:type="dxa"/>
          <w:vAlign w:val="bottom"/>
        </w:tcPr>
        <w:p w14:paraId="7DD795A5" w14:textId="77777777" w:rsidR="00F77640" w:rsidRDefault="00F77640">
          <w:pPr>
            <w:pStyle w:val="Sidhuvud"/>
            <w:rPr>
              <w:b/>
              <w:bCs/>
              <w:caps/>
              <w:color w:val="184488"/>
              <w:spacing w:val="20"/>
              <w:sz w:val="22"/>
            </w:rPr>
          </w:pPr>
          <w:r>
            <w:rPr>
              <w:b/>
              <w:bCs/>
              <w:caps/>
              <w:color w:val="184488"/>
              <w:spacing w:val="20"/>
              <w:sz w:val="22"/>
            </w:rPr>
            <w:t>Luleå Kommun</w:t>
          </w:r>
          <w:r>
            <w:rPr>
              <w:caps/>
              <w:color w:val="184488"/>
              <w:spacing w:val="20"/>
              <w:sz w:val="22"/>
            </w:rPr>
            <w:t xml:space="preserve"> </w:t>
          </w:r>
        </w:p>
      </w:tc>
      <w:tc>
        <w:tcPr>
          <w:tcW w:w="3119" w:type="dxa"/>
          <w:vAlign w:val="bottom"/>
        </w:tcPr>
        <w:p w14:paraId="5294D898" w14:textId="77777777" w:rsidR="00F77640" w:rsidRDefault="00F77640">
          <w:pPr>
            <w:pStyle w:val="Sidhuvud"/>
            <w:rPr>
              <w:b/>
              <w:bCs/>
              <w:caps/>
              <w:sz w:val="20"/>
            </w:rPr>
          </w:pPr>
          <w:r>
            <w:rPr>
              <w:b/>
              <w:bCs/>
              <w:caps/>
              <w:sz w:val="20"/>
            </w:rPr>
            <w:t>Slutrapport</w:t>
          </w:r>
        </w:p>
      </w:tc>
      <w:tc>
        <w:tcPr>
          <w:tcW w:w="1134" w:type="dxa"/>
          <w:vAlign w:val="bottom"/>
        </w:tcPr>
        <w:p w14:paraId="33463096" w14:textId="77777777" w:rsidR="00F77640" w:rsidRDefault="00F77640">
          <w:pPr>
            <w:pStyle w:val="Sidhuvud"/>
            <w:rPr>
              <w:sz w:val="20"/>
            </w:rPr>
          </w:pPr>
          <w:r>
            <w:rPr>
              <w:sz w:val="20"/>
            </w:rPr>
            <w:t>Version</w:t>
          </w:r>
        </w:p>
      </w:tc>
      <w:tc>
        <w:tcPr>
          <w:tcW w:w="850" w:type="dxa"/>
          <w:vAlign w:val="bottom"/>
        </w:tcPr>
        <w:p w14:paraId="26C2BD84" w14:textId="77777777" w:rsidR="00F77640" w:rsidRDefault="00F77640">
          <w:pPr>
            <w:pStyle w:val="Sidhuvud"/>
            <w:jc w:val="right"/>
            <w:rPr>
              <w:sz w:val="20"/>
            </w:rPr>
          </w:pPr>
          <w:r>
            <w:rPr>
              <w:sz w:val="20"/>
            </w:rPr>
            <w:fldChar w:fldCharType="begin"/>
          </w:r>
          <w:r>
            <w:rPr>
              <w:sz w:val="20"/>
            </w:rPr>
            <w:instrText xml:space="preserve"> PAGE </w:instrText>
          </w:r>
          <w:r>
            <w:rPr>
              <w:sz w:val="20"/>
            </w:rPr>
            <w:fldChar w:fldCharType="separate"/>
          </w:r>
          <w:r w:rsidR="00071DB1">
            <w:rPr>
              <w:noProof/>
              <w:sz w:val="20"/>
            </w:rPr>
            <w:t>1</w:t>
          </w:r>
          <w:r>
            <w:rPr>
              <w:sz w:val="20"/>
            </w:rPr>
            <w:fldChar w:fldCharType="end"/>
          </w:r>
          <w:r>
            <w:rPr>
              <w:sz w:val="20"/>
            </w:rPr>
            <w:t xml:space="preserve"> (</w:t>
          </w:r>
          <w:r>
            <w:rPr>
              <w:sz w:val="20"/>
            </w:rPr>
            <w:fldChar w:fldCharType="begin"/>
          </w:r>
          <w:r>
            <w:rPr>
              <w:sz w:val="20"/>
            </w:rPr>
            <w:instrText xml:space="preserve"> NUMPAGES </w:instrText>
          </w:r>
          <w:r>
            <w:rPr>
              <w:sz w:val="20"/>
            </w:rPr>
            <w:fldChar w:fldCharType="separate"/>
          </w:r>
          <w:r w:rsidR="00071DB1">
            <w:rPr>
              <w:noProof/>
              <w:sz w:val="20"/>
            </w:rPr>
            <w:t>3</w:t>
          </w:r>
          <w:r>
            <w:rPr>
              <w:sz w:val="20"/>
            </w:rPr>
            <w:fldChar w:fldCharType="end"/>
          </w:r>
          <w:r>
            <w:rPr>
              <w:sz w:val="20"/>
            </w:rPr>
            <w:t>)</w:t>
          </w:r>
        </w:p>
      </w:tc>
    </w:tr>
    <w:tr w:rsidR="00F77640" w14:paraId="238354A6" w14:textId="77777777">
      <w:trPr>
        <w:cantSplit/>
        <w:trHeight w:hRule="exact" w:val="227"/>
      </w:trPr>
      <w:tc>
        <w:tcPr>
          <w:tcW w:w="900" w:type="dxa"/>
          <w:vMerge/>
        </w:tcPr>
        <w:p w14:paraId="0116D091" w14:textId="77777777" w:rsidR="00F77640" w:rsidRDefault="00F77640"/>
      </w:tc>
      <w:tc>
        <w:tcPr>
          <w:tcW w:w="3636" w:type="dxa"/>
        </w:tcPr>
        <w:p w14:paraId="634BF6CF" w14:textId="77777777" w:rsidR="00F77640" w:rsidRDefault="00F77640">
          <w:pPr>
            <w:pStyle w:val="Sidhuvud"/>
            <w:rPr>
              <w:b/>
              <w:bCs/>
              <w:color w:val="184488"/>
              <w:sz w:val="18"/>
            </w:rPr>
          </w:pPr>
          <w:bookmarkStart w:id="77" w:name="bmForvaltning"/>
          <w:r>
            <w:rPr>
              <w:b/>
              <w:bCs/>
              <w:color w:val="184488"/>
              <w:sz w:val="18"/>
            </w:rPr>
            <w:t>Stadsbyggnadsförvaltningen</w:t>
          </w:r>
          <w:bookmarkEnd w:id="77"/>
        </w:p>
      </w:tc>
      <w:tc>
        <w:tcPr>
          <w:tcW w:w="3119" w:type="dxa"/>
        </w:tcPr>
        <w:p w14:paraId="74483C83" w14:textId="77777777" w:rsidR="00F77640" w:rsidRDefault="00F77640">
          <w:pPr>
            <w:pStyle w:val="Sidhuvud"/>
            <w:rPr>
              <w:caps/>
              <w:sz w:val="20"/>
            </w:rPr>
          </w:pPr>
        </w:p>
      </w:tc>
      <w:tc>
        <w:tcPr>
          <w:tcW w:w="1134" w:type="dxa"/>
        </w:tcPr>
        <w:p w14:paraId="124666AD" w14:textId="77777777" w:rsidR="00F77640" w:rsidRDefault="00F77640">
          <w:pPr>
            <w:pStyle w:val="Sidhuvud"/>
            <w:rPr>
              <w:sz w:val="20"/>
            </w:rPr>
          </w:pPr>
        </w:p>
      </w:tc>
      <w:tc>
        <w:tcPr>
          <w:tcW w:w="850" w:type="dxa"/>
        </w:tcPr>
        <w:p w14:paraId="31DDC2B5" w14:textId="77777777" w:rsidR="00F77640" w:rsidRDefault="00F77640">
          <w:pPr>
            <w:pStyle w:val="Sidhuvud"/>
            <w:rPr>
              <w:sz w:val="20"/>
            </w:rPr>
          </w:pPr>
        </w:p>
      </w:tc>
    </w:tr>
    <w:tr w:rsidR="00F77640" w14:paraId="28515ACD" w14:textId="77777777">
      <w:trPr>
        <w:cantSplit/>
        <w:trHeight w:hRule="exact" w:val="255"/>
      </w:trPr>
      <w:tc>
        <w:tcPr>
          <w:tcW w:w="900" w:type="dxa"/>
          <w:vMerge/>
        </w:tcPr>
        <w:p w14:paraId="0053354E" w14:textId="77777777" w:rsidR="00F77640" w:rsidRDefault="00F77640"/>
      </w:tc>
      <w:tc>
        <w:tcPr>
          <w:tcW w:w="3636" w:type="dxa"/>
        </w:tcPr>
        <w:p w14:paraId="1330B260" w14:textId="77777777" w:rsidR="00F77640" w:rsidRDefault="00F77640">
          <w:pPr>
            <w:pStyle w:val="Sidhuvud"/>
            <w:rPr>
              <w:b/>
              <w:bCs/>
              <w:i/>
              <w:iCs/>
              <w:color w:val="184488"/>
              <w:sz w:val="18"/>
            </w:rPr>
          </w:pPr>
          <w:bookmarkStart w:id="78" w:name="bmAvdelning"/>
          <w:r>
            <w:rPr>
              <w:b/>
              <w:bCs/>
              <w:i/>
              <w:iCs/>
              <w:color w:val="184488"/>
              <w:sz w:val="18"/>
            </w:rPr>
            <w:t>Drift och Underhåll</w:t>
          </w:r>
          <w:bookmarkEnd w:id="78"/>
        </w:p>
      </w:tc>
      <w:tc>
        <w:tcPr>
          <w:tcW w:w="3119" w:type="dxa"/>
        </w:tcPr>
        <w:p w14:paraId="4E37D9D4" w14:textId="19AC3B18" w:rsidR="00F77640" w:rsidRDefault="00F77640">
          <w:pPr>
            <w:pStyle w:val="Sidhuvud"/>
            <w:rPr>
              <w:sz w:val="20"/>
            </w:rPr>
          </w:pPr>
          <w:bookmarkStart w:id="79" w:name="bmDatum"/>
          <w:bookmarkEnd w:id="79"/>
          <w:r>
            <w:rPr>
              <w:sz w:val="20"/>
            </w:rPr>
            <w:t>2016-11-15</w:t>
          </w:r>
        </w:p>
      </w:tc>
      <w:tc>
        <w:tcPr>
          <w:tcW w:w="1134" w:type="dxa"/>
        </w:tcPr>
        <w:p w14:paraId="4FAC70C3" w14:textId="77777777" w:rsidR="00F77640" w:rsidRDefault="00F77640">
          <w:pPr>
            <w:pStyle w:val="Sidhuvud"/>
            <w:rPr>
              <w:sz w:val="20"/>
            </w:rPr>
          </w:pPr>
          <w:bookmarkStart w:id="80" w:name="bmDnr"/>
          <w:r>
            <w:rPr>
              <w:sz w:val="20"/>
            </w:rPr>
            <w:t>1.0-1</w:t>
          </w:r>
          <w:bookmarkEnd w:id="80"/>
        </w:p>
      </w:tc>
      <w:tc>
        <w:tcPr>
          <w:tcW w:w="850" w:type="dxa"/>
        </w:tcPr>
        <w:p w14:paraId="256ED796" w14:textId="77777777" w:rsidR="00F77640" w:rsidRDefault="00F77640">
          <w:pPr>
            <w:pStyle w:val="Sidhuvud"/>
            <w:rPr>
              <w:sz w:val="20"/>
            </w:rPr>
          </w:pPr>
        </w:p>
      </w:tc>
    </w:tr>
    <w:tr w:rsidR="00F77640" w14:paraId="1D322D19" w14:textId="77777777">
      <w:trPr>
        <w:cantSplit/>
        <w:trHeight w:val="189"/>
      </w:trPr>
      <w:tc>
        <w:tcPr>
          <w:tcW w:w="900" w:type="dxa"/>
          <w:vMerge/>
        </w:tcPr>
        <w:p w14:paraId="541544FC" w14:textId="77777777" w:rsidR="00F77640" w:rsidRDefault="00F77640"/>
      </w:tc>
      <w:tc>
        <w:tcPr>
          <w:tcW w:w="3636" w:type="dxa"/>
        </w:tcPr>
        <w:p w14:paraId="4F046192" w14:textId="77777777" w:rsidR="00F77640" w:rsidRDefault="00F77640">
          <w:pPr>
            <w:pStyle w:val="Sidhuvud"/>
          </w:pPr>
        </w:p>
      </w:tc>
      <w:tc>
        <w:tcPr>
          <w:tcW w:w="3119" w:type="dxa"/>
        </w:tcPr>
        <w:p w14:paraId="761FF8B3" w14:textId="77777777" w:rsidR="00F77640" w:rsidRDefault="00F77640">
          <w:pPr>
            <w:pStyle w:val="Sidhuvud"/>
            <w:rPr>
              <w:sz w:val="20"/>
            </w:rPr>
          </w:pPr>
        </w:p>
      </w:tc>
      <w:tc>
        <w:tcPr>
          <w:tcW w:w="1134" w:type="dxa"/>
        </w:tcPr>
        <w:p w14:paraId="4394E2FD" w14:textId="77777777" w:rsidR="00F77640" w:rsidRDefault="00F77640">
          <w:pPr>
            <w:pStyle w:val="Sidhuvud"/>
            <w:rPr>
              <w:sz w:val="20"/>
            </w:rPr>
          </w:pPr>
        </w:p>
      </w:tc>
      <w:tc>
        <w:tcPr>
          <w:tcW w:w="850" w:type="dxa"/>
        </w:tcPr>
        <w:p w14:paraId="41D4D668" w14:textId="77777777" w:rsidR="00F77640" w:rsidRDefault="00F77640">
          <w:pPr>
            <w:pStyle w:val="Sidhuvud"/>
            <w:rPr>
              <w:sz w:val="20"/>
            </w:rPr>
          </w:pPr>
        </w:p>
      </w:tc>
    </w:tr>
  </w:tbl>
  <w:p w14:paraId="28F8DF57" w14:textId="77777777" w:rsidR="00F77640" w:rsidRDefault="00F77640">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0464D8"/>
    <w:lvl w:ilvl="0">
      <w:start w:val="1"/>
      <w:numFmt w:val="decimal"/>
      <w:pStyle w:val="Numreradlista"/>
      <w:lvlText w:val="%1."/>
      <w:lvlJc w:val="left"/>
      <w:pPr>
        <w:tabs>
          <w:tab w:val="num" w:pos="360"/>
        </w:tabs>
        <w:ind w:left="360" w:hanging="360"/>
      </w:pPr>
    </w:lvl>
  </w:abstractNum>
  <w:abstractNum w:abstractNumId="1">
    <w:nsid w:val="FFFFFF89"/>
    <w:multiLevelType w:val="singleLevel"/>
    <w:tmpl w:val="2974B1AA"/>
    <w:lvl w:ilvl="0">
      <w:start w:val="1"/>
      <w:numFmt w:val="bullet"/>
      <w:pStyle w:val="Punktlista"/>
      <w:lvlText w:val=""/>
      <w:lvlJc w:val="left"/>
      <w:pPr>
        <w:tabs>
          <w:tab w:val="num" w:pos="360"/>
        </w:tabs>
        <w:ind w:left="360" w:hanging="360"/>
      </w:pPr>
      <w:rPr>
        <w:rFonts w:ascii="Symbol" w:hAnsi="Symbol" w:hint="default"/>
      </w:rPr>
    </w:lvl>
  </w:abstractNum>
  <w:abstractNum w:abstractNumId="2">
    <w:nsid w:val="17C21062"/>
    <w:multiLevelType w:val="hybridMultilevel"/>
    <w:tmpl w:val="556693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7ED1F90"/>
    <w:multiLevelType w:val="hybridMultilevel"/>
    <w:tmpl w:val="3A6A8386"/>
    <w:lvl w:ilvl="0" w:tplc="9138852A">
      <w:start w:val="2016"/>
      <w:numFmt w:val="bullet"/>
      <w:lvlText w:val="-"/>
      <w:lvlJc w:val="left"/>
      <w:pPr>
        <w:ind w:left="1324" w:hanging="360"/>
      </w:pPr>
      <w:rPr>
        <w:rFonts w:ascii="Palatino Linotype" w:eastAsia="Times New Roman" w:hAnsi="Palatino Linotype" w:cs="Times New Roman" w:hint="default"/>
      </w:rPr>
    </w:lvl>
    <w:lvl w:ilvl="1" w:tplc="041D0003" w:tentative="1">
      <w:start w:val="1"/>
      <w:numFmt w:val="bullet"/>
      <w:lvlText w:val="o"/>
      <w:lvlJc w:val="left"/>
      <w:pPr>
        <w:ind w:left="2044" w:hanging="360"/>
      </w:pPr>
      <w:rPr>
        <w:rFonts w:ascii="Courier New" w:hAnsi="Courier New" w:hint="default"/>
      </w:rPr>
    </w:lvl>
    <w:lvl w:ilvl="2" w:tplc="041D0005" w:tentative="1">
      <w:start w:val="1"/>
      <w:numFmt w:val="bullet"/>
      <w:lvlText w:val=""/>
      <w:lvlJc w:val="left"/>
      <w:pPr>
        <w:ind w:left="2764" w:hanging="360"/>
      </w:pPr>
      <w:rPr>
        <w:rFonts w:ascii="Wingdings" w:hAnsi="Wingdings" w:hint="default"/>
      </w:rPr>
    </w:lvl>
    <w:lvl w:ilvl="3" w:tplc="041D0001" w:tentative="1">
      <w:start w:val="1"/>
      <w:numFmt w:val="bullet"/>
      <w:lvlText w:val=""/>
      <w:lvlJc w:val="left"/>
      <w:pPr>
        <w:ind w:left="3484" w:hanging="360"/>
      </w:pPr>
      <w:rPr>
        <w:rFonts w:ascii="Symbol" w:hAnsi="Symbol" w:hint="default"/>
      </w:rPr>
    </w:lvl>
    <w:lvl w:ilvl="4" w:tplc="041D0003" w:tentative="1">
      <w:start w:val="1"/>
      <w:numFmt w:val="bullet"/>
      <w:lvlText w:val="o"/>
      <w:lvlJc w:val="left"/>
      <w:pPr>
        <w:ind w:left="4204" w:hanging="360"/>
      </w:pPr>
      <w:rPr>
        <w:rFonts w:ascii="Courier New" w:hAnsi="Courier New" w:hint="default"/>
      </w:rPr>
    </w:lvl>
    <w:lvl w:ilvl="5" w:tplc="041D0005" w:tentative="1">
      <w:start w:val="1"/>
      <w:numFmt w:val="bullet"/>
      <w:lvlText w:val=""/>
      <w:lvlJc w:val="left"/>
      <w:pPr>
        <w:ind w:left="4924" w:hanging="360"/>
      </w:pPr>
      <w:rPr>
        <w:rFonts w:ascii="Wingdings" w:hAnsi="Wingdings" w:hint="default"/>
      </w:rPr>
    </w:lvl>
    <w:lvl w:ilvl="6" w:tplc="041D0001" w:tentative="1">
      <w:start w:val="1"/>
      <w:numFmt w:val="bullet"/>
      <w:lvlText w:val=""/>
      <w:lvlJc w:val="left"/>
      <w:pPr>
        <w:ind w:left="5644" w:hanging="360"/>
      </w:pPr>
      <w:rPr>
        <w:rFonts w:ascii="Symbol" w:hAnsi="Symbol" w:hint="default"/>
      </w:rPr>
    </w:lvl>
    <w:lvl w:ilvl="7" w:tplc="041D0003" w:tentative="1">
      <w:start w:val="1"/>
      <w:numFmt w:val="bullet"/>
      <w:lvlText w:val="o"/>
      <w:lvlJc w:val="left"/>
      <w:pPr>
        <w:ind w:left="6364" w:hanging="360"/>
      </w:pPr>
      <w:rPr>
        <w:rFonts w:ascii="Courier New" w:hAnsi="Courier New" w:hint="default"/>
      </w:rPr>
    </w:lvl>
    <w:lvl w:ilvl="8" w:tplc="041D0005" w:tentative="1">
      <w:start w:val="1"/>
      <w:numFmt w:val="bullet"/>
      <w:lvlText w:val=""/>
      <w:lvlJc w:val="left"/>
      <w:pPr>
        <w:ind w:left="7084" w:hanging="360"/>
      </w:pPr>
      <w:rPr>
        <w:rFonts w:ascii="Wingdings" w:hAnsi="Wingdings" w:hint="default"/>
      </w:rPr>
    </w:lvl>
  </w:abstractNum>
  <w:abstractNum w:abstractNumId="4">
    <w:nsid w:val="1F5D674F"/>
    <w:multiLevelType w:val="hybridMultilevel"/>
    <w:tmpl w:val="2FD6A6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348D42C7"/>
    <w:multiLevelType w:val="hybridMultilevel"/>
    <w:tmpl w:val="2C30AF0C"/>
    <w:lvl w:ilvl="0" w:tplc="BC14EC9E">
      <w:numFmt w:val="bullet"/>
      <w:lvlText w:val="-"/>
      <w:lvlJc w:val="left"/>
      <w:pPr>
        <w:ind w:left="1324" w:hanging="360"/>
      </w:pPr>
      <w:rPr>
        <w:rFonts w:ascii="Palatino Linotype" w:eastAsia="Times New Roman" w:hAnsi="Palatino Linotype" w:cs="Arial" w:hint="default"/>
      </w:rPr>
    </w:lvl>
    <w:lvl w:ilvl="1" w:tplc="041D0003" w:tentative="1">
      <w:start w:val="1"/>
      <w:numFmt w:val="bullet"/>
      <w:lvlText w:val="o"/>
      <w:lvlJc w:val="left"/>
      <w:pPr>
        <w:ind w:left="2044" w:hanging="360"/>
      </w:pPr>
      <w:rPr>
        <w:rFonts w:ascii="Courier New" w:hAnsi="Courier New" w:hint="default"/>
      </w:rPr>
    </w:lvl>
    <w:lvl w:ilvl="2" w:tplc="041D0005" w:tentative="1">
      <w:start w:val="1"/>
      <w:numFmt w:val="bullet"/>
      <w:lvlText w:val=""/>
      <w:lvlJc w:val="left"/>
      <w:pPr>
        <w:ind w:left="2764" w:hanging="360"/>
      </w:pPr>
      <w:rPr>
        <w:rFonts w:ascii="Wingdings" w:hAnsi="Wingdings" w:hint="default"/>
      </w:rPr>
    </w:lvl>
    <w:lvl w:ilvl="3" w:tplc="041D0001" w:tentative="1">
      <w:start w:val="1"/>
      <w:numFmt w:val="bullet"/>
      <w:lvlText w:val=""/>
      <w:lvlJc w:val="left"/>
      <w:pPr>
        <w:ind w:left="3484" w:hanging="360"/>
      </w:pPr>
      <w:rPr>
        <w:rFonts w:ascii="Symbol" w:hAnsi="Symbol" w:hint="default"/>
      </w:rPr>
    </w:lvl>
    <w:lvl w:ilvl="4" w:tplc="041D0003" w:tentative="1">
      <w:start w:val="1"/>
      <w:numFmt w:val="bullet"/>
      <w:lvlText w:val="o"/>
      <w:lvlJc w:val="left"/>
      <w:pPr>
        <w:ind w:left="4204" w:hanging="360"/>
      </w:pPr>
      <w:rPr>
        <w:rFonts w:ascii="Courier New" w:hAnsi="Courier New" w:hint="default"/>
      </w:rPr>
    </w:lvl>
    <w:lvl w:ilvl="5" w:tplc="041D0005" w:tentative="1">
      <w:start w:val="1"/>
      <w:numFmt w:val="bullet"/>
      <w:lvlText w:val=""/>
      <w:lvlJc w:val="left"/>
      <w:pPr>
        <w:ind w:left="4924" w:hanging="360"/>
      </w:pPr>
      <w:rPr>
        <w:rFonts w:ascii="Wingdings" w:hAnsi="Wingdings" w:hint="default"/>
      </w:rPr>
    </w:lvl>
    <w:lvl w:ilvl="6" w:tplc="041D0001" w:tentative="1">
      <w:start w:val="1"/>
      <w:numFmt w:val="bullet"/>
      <w:lvlText w:val=""/>
      <w:lvlJc w:val="left"/>
      <w:pPr>
        <w:ind w:left="5644" w:hanging="360"/>
      </w:pPr>
      <w:rPr>
        <w:rFonts w:ascii="Symbol" w:hAnsi="Symbol" w:hint="default"/>
      </w:rPr>
    </w:lvl>
    <w:lvl w:ilvl="7" w:tplc="041D0003" w:tentative="1">
      <w:start w:val="1"/>
      <w:numFmt w:val="bullet"/>
      <w:lvlText w:val="o"/>
      <w:lvlJc w:val="left"/>
      <w:pPr>
        <w:ind w:left="6364" w:hanging="360"/>
      </w:pPr>
      <w:rPr>
        <w:rFonts w:ascii="Courier New" w:hAnsi="Courier New" w:hint="default"/>
      </w:rPr>
    </w:lvl>
    <w:lvl w:ilvl="8" w:tplc="041D0005" w:tentative="1">
      <w:start w:val="1"/>
      <w:numFmt w:val="bullet"/>
      <w:lvlText w:val=""/>
      <w:lvlJc w:val="left"/>
      <w:pPr>
        <w:ind w:left="7084" w:hanging="360"/>
      </w:pPr>
      <w:rPr>
        <w:rFonts w:ascii="Wingdings" w:hAnsi="Wingdings" w:hint="default"/>
      </w:rPr>
    </w:lvl>
  </w:abstractNum>
  <w:abstractNum w:abstractNumId="6">
    <w:nsid w:val="5C5C767A"/>
    <w:multiLevelType w:val="hybridMultilevel"/>
    <w:tmpl w:val="5E624FE8"/>
    <w:lvl w:ilvl="0" w:tplc="FE66346C">
      <w:numFmt w:val="bullet"/>
      <w:lvlText w:val="-"/>
      <w:lvlJc w:val="left"/>
      <w:pPr>
        <w:ind w:left="1324" w:hanging="360"/>
      </w:pPr>
      <w:rPr>
        <w:rFonts w:ascii="Palatino Linotype" w:eastAsia="Times New Roman" w:hAnsi="Palatino Linotype" w:cs="Arial" w:hint="default"/>
      </w:rPr>
    </w:lvl>
    <w:lvl w:ilvl="1" w:tplc="041D0003" w:tentative="1">
      <w:start w:val="1"/>
      <w:numFmt w:val="bullet"/>
      <w:lvlText w:val="o"/>
      <w:lvlJc w:val="left"/>
      <w:pPr>
        <w:ind w:left="2044" w:hanging="360"/>
      </w:pPr>
      <w:rPr>
        <w:rFonts w:ascii="Courier New" w:hAnsi="Courier New" w:hint="default"/>
      </w:rPr>
    </w:lvl>
    <w:lvl w:ilvl="2" w:tplc="041D0005" w:tentative="1">
      <w:start w:val="1"/>
      <w:numFmt w:val="bullet"/>
      <w:lvlText w:val=""/>
      <w:lvlJc w:val="left"/>
      <w:pPr>
        <w:ind w:left="2764" w:hanging="360"/>
      </w:pPr>
      <w:rPr>
        <w:rFonts w:ascii="Wingdings" w:hAnsi="Wingdings" w:hint="default"/>
      </w:rPr>
    </w:lvl>
    <w:lvl w:ilvl="3" w:tplc="041D0001" w:tentative="1">
      <w:start w:val="1"/>
      <w:numFmt w:val="bullet"/>
      <w:lvlText w:val=""/>
      <w:lvlJc w:val="left"/>
      <w:pPr>
        <w:ind w:left="3484" w:hanging="360"/>
      </w:pPr>
      <w:rPr>
        <w:rFonts w:ascii="Symbol" w:hAnsi="Symbol" w:hint="default"/>
      </w:rPr>
    </w:lvl>
    <w:lvl w:ilvl="4" w:tplc="041D0003" w:tentative="1">
      <w:start w:val="1"/>
      <w:numFmt w:val="bullet"/>
      <w:lvlText w:val="o"/>
      <w:lvlJc w:val="left"/>
      <w:pPr>
        <w:ind w:left="4204" w:hanging="360"/>
      </w:pPr>
      <w:rPr>
        <w:rFonts w:ascii="Courier New" w:hAnsi="Courier New" w:hint="default"/>
      </w:rPr>
    </w:lvl>
    <w:lvl w:ilvl="5" w:tplc="041D0005" w:tentative="1">
      <w:start w:val="1"/>
      <w:numFmt w:val="bullet"/>
      <w:lvlText w:val=""/>
      <w:lvlJc w:val="left"/>
      <w:pPr>
        <w:ind w:left="4924" w:hanging="360"/>
      </w:pPr>
      <w:rPr>
        <w:rFonts w:ascii="Wingdings" w:hAnsi="Wingdings" w:hint="default"/>
      </w:rPr>
    </w:lvl>
    <w:lvl w:ilvl="6" w:tplc="041D0001" w:tentative="1">
      <w:start w:val="1"/>
      <w:numFmt w:val="bullet"/>
      <w:lvlText w:val=""/>
      <w:lvlJc w:val="left"/>
      <w:pPr>
        <w:ind w:left="5644" w:hanging="360"/>
      </w:pPr>
      <w:rPr>
        <w:rFonts w:ascii="Symbol" w:hAnsi="Symbol" w:hint="default"/>
      </w:rPr>
    </w:lvl>
    <w:lvl w:ilvl="7" w:tplc="041D0003" w:tentative="1">
      <w:start w:val="1"/>
      <w:numFmt w:val="bullet"/>
      <w:lvlText w:val="o"/>
      <w:lvlJc w:val="left"/>
      <w:pPr>
        <w:ind w:left="6364" w:hanging="360"/>
      </w:pPr>
      <w:rPr>
        <w:rFonts w:ascii="Courier New" w:hAnsi="Courier New" w:hint="default"/>
      </w:rPr>
    </w:lvl>
    <w:lvl w:ilvl="8" w:tplc="041D0005" w:tentative="1">
      <w:start w:val="1"/>
      <w:numFmt w:val="bullet"/>
      <w:lvlText w:val=""/>
      <w:lvlJc w:val="left"/>
      <w:pPr>
        <w:ind w:left="7084" w:hanging="360"/>
      </w:pPr>
      <w:rPr>
        <w:rFonts w:ascii="Wingdings" w:hAnsi="Wingdings" w:hint="default"/>
      </w:rPr>
    </w:lvl>
  </w:abstractNum>
  <w:abstractNum w:abstractNumId="7">
    <w:nsid w:val="60770D2B"/>
    <w:multiLevelType w:val="multilevel"/>
    <w:tmpl w:val="E31C42C8"/>
    <w:lvl w:ilvl="0">
      <w:start w:val="1"/>
      <w:numFmt w:val="decimal"/>
      <w:lvlText w:val="%1"/>
      <w:lvlJc w:val="left"/>
      <w:pPr>
        <w:tabs>
          <w:tab w:val="num" w:pos="3025"/>
        </w:tabs>
        <w:ind w:left="720" w:firstLine="1945"/>
      </w:pPr>
      <w:rPr>
        <w:rFonts w:ascii="Times New Roman" w:hAnsi="Times New Roman" w:hint="default"/>
        <w:b/>
        <w:i w:val="0"/>
        <w:caps/>
        <w:sz w:val="24"/>
      </w:rPr>
    </w:lvl>
    <w:lvl w:ilvl="1">
      <w:start w:val="1"/>
      <w:numFmt w:val="decimal"/>
      <w:lvlText w:val="%1.%2"/>
      <w:lvlJc w:val="left"/>
      <w:pPr>
        <w:tabs>
          <w:tab w:val="num" w:pos="3025"/>
        </w:tabs>
        <w:ind w:left="720" w:firstLine="1945"/>
      </w:pPr>
      <w:rPr>
        <w:rFonts w:ascii="Times New (W1)" w:hAnsi="Times New (W1)" w:hint="default"/>
        <w:caps w:val="0"/>
        <w:sz w:val="24"/>
      </w:rPr>
    </w:lvl>
    <w:lvl w:ilvl="2">
      <w:start w:val="1"/>
      <w:numFmt w:val="decimal"/>
      <w:lvlText w:val="%1.%2.%3"/>
      <w:lvlJc w:val="left"/>
      <w:pPr>
        <w:tabs>
          <w:tab w:val="num" w:pos="3385"/>
        </w:tabs>
        <w:ind w:left="720" w:firstLine="1945"/>
      </w:pPr>
      <w:rPr>
        <w:rFonts w:ascii="Times New Roman" w:hAnsi="Times New Roman" w:hint="default"/>
        <w:sz w:val="24"/>
      </w:rPr>
    </w:lvl>
    <w:lvl w:ilvl="3">
      <w:start w:val="1"/>
      <w:numFmt w:val="decimal"/>
      <w:lvlRestart w:val="0"/>
      <w:lvlText w:val="%1.%2.%3.%4"/>
      <w:lvlJc w:val="left"/>
      <w:pPr>
        <w:tabs>
          <w:tab w:val="num" w:pos="3385"/>
        </w:tabs>
        <w:ind w:left="864" w:firstLine="1801"/>
      </w:pPr>
      <w:rPr>
        <w:rFonts w:ascii="Times New (W1)" w:hAnsi="Times New (W1)"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7A5C7667"/>
    <w:multiLevelType w:val="hybridMultilevel"/>
    <w:tmpl w:val="34BEAE4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1"/>
  </w:num>
  <w:num w:numId="4">
    <w:abstractNumId w:val="1"/>
  </w:num>
  <w:num w:numId="5">
    <w:abstractNumId w:val="7"/>
  </w:num>
  <w:num w:numId="6">
    <w:abstractNumId w:val="8"/>
  </w:num>
  <w:num w:numId="7">
    <w:abstractNumId w:val="2"/>
  </w:num>
  <w:num w:numId="8">
    <w:abstractNumId w:val="4"/>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1304"/>
  <w:hyphenationZone w:val="425"/>
  <w:noPunctuationKerning/>
  <w:characterSpacingControl w:val="doNotCompress"/>
  <w:hdrShapeDefaults>
    <o:shapedefaults v:ext="edit" spidmax="1229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9A"/>
    <w:rsid w:val="00071DB1"/>
    <w:rsid w:val="000D4FAB"/>
    <w:rsid w:val="000E22DD"/>
    <w:rsid w:val="001437A1"/>
    <w:rsid w:val="002940D7"/>
    <w:rsid w:val="002F23D4"/>
    <w:rsid w:val="0034391B"/>
    <w:rsid w:val="00352614"/>
    <w:rsid w:val="00394586"/>
    <w:rsid w:val="003B665F"/>
    <w:rsid w:val="003C7A9A"/>
    <w:rsid w:val="0044610C"/>
    <w:rsid w:val="004A31A4"/>
    <w:rsid w:val="0051780B"/>
    <w:rsid w:val="0056160F"/>
    <w:rsid w:val="00573F14"/>
    <w:rsid w:val="005C52D2"/>
    <w:rsid w:val="006757A2"/>
    <w:rsid w:val="006A010B"/>
    <w:rsid w:val="006C1A12"/>
    <w:rsid w:val="00727C95"/>
    <w:rsid w:val="00735A42"/>
    <w:rsid w:val="007B0A5E"/>
    <w:rsid w:val="007D19D4"/>
    <w:rsid w:val="008F1E03"/>
    <w:rsid w:val="00966CD6"/>
    <w:rsid w:val="00A501AA"/>
    <w:rsid w:val="00AD43F3"/>
    <w:rsid w:val="00AF0641"/>
    <w:rsid w:val="00B24352"/>
    <w:rsid w:val="00B55C21"/>
    <w:rsid w:val="00B72E4B"/>
    <w:rsid w:val="00B92887"/>
    <w:rsid w:val="00BE6B30"/>
    <w:rsid w:val="00BE7734"/>
    <w:rsid w:val="00BF3479"/>
    <w:rsid w:val="00C57F8F"/>
    <w:rsid w:val="00CE29EF"/>
    <w:rsid w:val="00D97CCB"/>
    <w:rsid w:val="00DB399D"/>
    <w:rsid w:val="00DD56E5"/>
    <w:rsid w:val="00E56EE8"/>
    <w:rsid w:val="00ED7E78"/>
    <w:rsid w:val="00F47A4D"/>
    <w:rsid w:val="00F77640"/>
    <w:rsid w:val="00FC42A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2"/>
    <o:shapelayout v:ext="edit">
      <o:idmap v:ext="edit" data="1"/>
    </o:shapelayout>
  </w:shapeDefaults>
  <w:decimalSymbol w:val=","/>
  <w:listSeparator w:val=";"/>
  <w14:docId w14:val="72E2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907"/>
        <w:tab w:val="left" w:pos="1814"/>
        <w:tab w:val="left" w:pos="2722"/>
        <w:tab w:val="left" w:pos="3629"/>
        <w:tab w:val="left" w:pos="4536"/>
        <w:tab w:val="left" w:pos="5443"/>
        <w:tab w:val="left" w:pos="6350"/>
      </w:tabs>
      <w:spacing w:line="300" w:lineRule="atLeast"/>
      <w:ind w:left="964" w:right="1134"/>
    </w:pPr>
    <w:rPr>
      <w:rFonts w:ascii="Palatino Linotype" w:hAnsi="Palatino Linotype"/>
      <w:sz w:val="22"/>
      <w:szCs w:val="24"/>
      <w:lang w:eastAsia="en-US"/>
    </w:rPr>
  </w:style>
  <w:style w:type="paragraph" w:styleId="Rubrik1">
    <w:name w:val="heading 1"/>
    <w:basedOn w:val="Normal"/>
    <w:next w:val="Normal"/>
    <w:qFormat/>
    <w:pPr>
      <w:keepNext/>
      <w:spacing w:after="160"/>
      <w:outlineLvl w:val="0"/>
    </w:pPr>
    <w:rPr>
      <w:rFonts w:cs="Arial"/>
      <w:b/>
      <w:bCs/>
      <w:kern w:val="32"/>
      <w:sz w:val="26"/>
      <w:szCs w:val="32"/>
    </w:rPr>
  </w:style>
  <w:style w:type="paragraph" w:styleId="Rubrik2">
    <w:name w:val="heading 2"/>
    <w:basedOn w:val="Rubrik1"/>
    <w:next w:val="Normal"/>
    <w:qFormat/>
    <w:pPr>
      <w:spacing w:after="0"/>
      <w:outlineLvl w:val="1"/>
    </w:pPr>
    <w:rPr>
      <w:bCs w:val="0"/>
      <w:sz w:val="24"/>
    </w:rPr>
  </w:style>
  <w:style w:type="paragraph" w:styleId="Rubrik3">
    <w:name w:val="heading 3"/>
    <w:basedOn w:val="Rubrik1"/>
    <w:next w:val="Normal"/>
    <w:qFormat/>
    <w:pPr>
      <w:spacing w:after="0"/>
      <w:outlineLvl w:val="2"/>
    </w:pPr>
    <w:rPr>
      <w:bCs w:val="0"/>
      <w:i/>
      <w:sz w:val="22"/>
      <w:szCs w:val="26"/>
    </w:rPr>
  </w:style>
  <w:style w:type="paragraph" w:styleId="Rubrik4">
    <w:name w:val="heading 4"/>
    <w:basedOn w:val="Normal"/>
    <w:next w:val="Normal"/>
    <w:qFormat/>
    <w:pPr>
      <w:keepNext/>
      <w:outlineLvl w:val="3"/>
    </w:pPr>
    <w:rPr>
      <w:b/>
      <w:bCs/>
      <w:u w:val="single"/>
    </w:rPr>
  </w:style>
  <w:style w:type="paragraph" w:styleId="Rubrik5">
    <w:name w:val="heading 5"/>
    <w:basedOn w:val="Normal"/>
    <w:next w:val="Normal"/>
    <w:qFormat/>
    <w:pPr>
      <w:keepNext/>
      <w:outlineLvl w:val="4"/>
    </w:pPr>
    <w:rPr>
      <w:sz w:val="4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semiHidden/>
    <w:pPr>
      <w:tabs>
        <w:tab w:val="center" w:pos="4536"/>
        <w:tab w:val="right" w:pos="9072"/>
      </w:tabs>
      <w:spacing w:line="240" w:lineRule="auto"/>
      <w:ind w:left="0" w:right="0"/>
    </w:pPr>
    <w:rPr>
      <w:sz w:val="12"/>
      <w:lang w:eastAsia="sv-SE"/>
    </w:rPr>
  </w:style>
  <w:style w:type="paragraph" w:styleId="Sidhuvud">
    <w:name w:val="header"/>
    <w:basedOn w:val="Normal"/>
    <w:semiHidden/>
    <w:pPr>
      <w:tabs>
        <w:tab w:val="center" w:pos="4536"/>
        <w:tab w:val="right" w:pos="9072"/>
      </w:tabs>
      <w:spacing w:line="240" w:lineRule="auto"/>
      <w:ind w:left="0" w:right="0"/>
    </w:pPr>
    <w:rPr>
      <w:sz w:val="16"/>
      <w:lang w:eastAsia="sv-SE"/>
    </w:rPr>
  </w:style>
  <w:style w:type="paragraph" w:customStyle="1" w:styleId="Tabell">
    <w:name w:val="Tabell"/>
    <w:basedOn w:val="Normal"/>
    <w:pPr>
      <w:spacing w:line="240" w:lineRule="atLeast"/>
      <w:ind w:left="0" w:right="0"/>
    </w:pPr>
    <w:rPr>
      <w:bCs/>
    </w:rPr>
  </w:style>
  <w:style w:type="paragraph" w:styleId="Numreradlista">
    <w:name w:val="List Number"/>
    <w:basedOn w:val="Normal"/>
    <w:semiHidden/>
    <w:pPr>
      <w:numPr>
        <w:numId w:val="1"/>
      </w:numPr>
      <w:tabs>
        <w:tab w:val="clear" w:pos="360"/>
        <w:tab w:val="clear" w:pos="6350"/>
        <w:tab w:val="num" w:pos="644"/>
      </w:tabs>
      <w:ind w:left="624" w:hanging="340"/>
    </w:pPr>
  </w:style>
  <w:style w:type="paragraph" w:styleId="Punktlista">
    <w:name w:val="List Bullet"/>
    <w:basedOn w:val="Normal"/>
    <w:autoRedefine/>
    <w:semiHidden/>
    <w:pPr>
      <w:numPr>
        <w:numId w:val="3"/>
      </w:numPr>
      <w:tabs>
        <w:tab w:val="clear" w:pos="360"/>
        <w:tab w:val="clear" w:pos="907"/>
        <w:tab w:val="clear" w:pos="6350"/>
        <w:tab w:val="num" w:pos="644"/>
      </w:tabs>
      <w:ind w:left="624" w:hanging="340"/>
    </w:pPr>
  </w:style>
  <w:style w:type="paragraph" w:styleId="Innehll1">
    <w:name w:val="toc 1"/>
    <w:basedOn w:val="Normal"/>
    <w:next w:val="Normal"/>
    <w:autoRedefine/>
    <w:uiPriority w:val="39"/>
    <w:pPr>
      <w:tabs>
        <w:tab w:val="clear" w:pos="907"/>
        <w:tab w:val="clear" w:pos="1814"/>
        <w:tab w:val="clear" w:pos="2722"/>
        <w:tab w:val="clear" w:pos="3629"/>
        <w:tab w:val="clear" w:pos="4536"/>
        <w:tab w:val="clear" w:pos="5443"/>
        <w:tab w:val="clear" w:pos="6350"/>
        <w:tab w:val="left" w:leader="dot" w:pos="7371"/>
      </w:tabs>
      <w:spacing w:before="60" w:after="60"/>
    </w:pPr>
    <w:rPr>
      <w:b/>
      <w:bCs/>
    </w:rPr>
  </w:style>
  <w:style w:type="character" w:styleId="Hyperlnk">
    <w:name w:val="Hyperlink"/>
    <w:basedOn w:val="Standardstycketypsnitt"/>
    <w:semiHidden/>
    <w:rPr>
      <w:color w:val="0000FF"/>
      <w:u w:val="single"/>
    </w:rPr>
  </w:style>
  <w:style w:type="paragraph" w:styleId="Innehll2">
    <w:name w:val="toc 2"/>
    <w:basedOn w:val="Innehll1"/>
    <w:next w:val="Normal"/>
    <w:autoRedefine/>
    <w:uiPriority w:val="39"/>
    <w:pPr>
      <w:spacing w:before="0" w:after="0"/>
      <w:ind w:left="1134"/>
    </w:pPr>
    <w:rPr>
      <w:b w:val="0"/>
      <w:bCs w:val="0"/>
    </w:rPr>
  </w:style>
  <w:style w:type="character" w:styleId="Sidnummer">
    <w:name w:val="page number"/>
    <w:basedOn w:val="Standardstycketypsnitt"/>
    <w:semiHidden/>
    <w:rPr>
      <w:rFonts w:ascii="Palatino Linotype" w:hAnsi="Palatino Linotype"/>
    </w:rPr>
  </w:style>
  <w:style w:type="paragraph" w:styleId="Indragetstycke">
    <w:name w:val="Block Text"/>
    <w:basedOn w:val="Normal"/>
    <w:semiHidden/>
  </w:style>
  <w:style w:type="paragraph" w:styleId="Liststycke">
    <w:name w:val="List Paragraph"/>
    <w:basedOn w:val="Normal"/>
    <w:uiPriority w:val="34"/>
    <w:qFormat/>
    <w:rsid w:val="00DD56E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907"/>
        <w:tab w:val="left" w:pos="1814"/>
        <w:tab w:val="left" w:pos="2722"/>
        <w:tab w:val="left" w:pos="3629"/>
        <w:tab w:val="left" w:pos="4536"/>
        <w:tab w:val="left" w:pos="5443"/>
        <w:tab w:val="left" w:pos="6350"/>
      </w:tabs>
      <w:spacing w:line="300" w:lineRule="atLeast"/>
      <w:ind w:left="964" w:right="1134"/>
    </w:pPr>
    <w:rPr>
      <w:rFonts w:ascii="Palatino Linotype" w:hAnsi="Palatino Linotype"/>
      <w:sz w:val="22"/>
      <w:szCs w:val="24"/>
      <w:lang w:eastAsia="en-US"/>
    </w:rPr>
  </w:style>
  <w:style w:type="paragraph" w:styleId="Rubrik1">
    <w:name w:val="heading 1"/>
    <w:basedOn w:val="Normal"/>
    <w:next w:val="Normal"/>
    <w:qFormat/>
    <w:pPr>
      <w:keepNext/>
      <w:spacing w:after="160"/>
      <w:outlineLvl w:val="0"/>
    </w:pPr>
    <w:rPr>
      <w:rFonts w:cs="Arial"/>
      <w:b/>
      <w:bCs/>
      <w:kern w:val="32"/>
      <w:sz w:val="26"/>
      <w:szCs w:val="32"/>
    </w:rPr>
  </w:style>
  <w:style w:type="paragraph" w:styleId="Rubrik2">
    <w:name w:val="heading 2"/>
    <w:basedOn w:val="Rubrik1"/>
    <w:next w:val="Normal"/>
    <w:qFormat/>
    <w:pPr>
      <w:spacing w:after="0"/>
      <w:outlineLvl w:val="1"/>
    </w:pPr>
    <w:rPr>
      <w:bCs w:val="0"/>
      <w:sz w:val="24"/>
    </w:rPr>
  </w:style>
  <w:style w:type="paragraph" w:styleId="Rubrik3">
    <w:name w:val="heading 3"/>
    <w:basedOn w:val="Rubrik1"/>
    <w:next w:val="Normal"/>
    <w:qFormat/>
    <w:pPr>
      <w:spacing w:after="0"/>
      <w:outlineLvl w:val="2"/>
    </w:pPr>
    <w:rPr>
      <w:bCs w:val="0"/>
      <w:i/>
      <w:sz w:val="22"/>
      <w:szCs w:val="26"/>
    </w:rPr>
  </w:style>
  <w:style w:type="paragraph" w:styleId="Rubrik4">
    <w:name w:val="heading 4"/>
    <w:basedOn w:val="Normal"/>
    <w:next w:val="Normal"/>
    <w:qFormat/>
    <w:pPr>
      <w:keepNext/>
      <w:outlineLvl w:val="3"/>
    </w:pPr>
    <w:rPr>
      <w:b/>
      <w:bCs/>
      <w:u w:val="single"/>
    </w:rPr>
  </w:style>
  <w:style w:type="paragraph" w:styleId="Rubrik5">
    <w:name w:val="heading 5"/>
    <w:basedOn w:val="Normal"/>
    <w:next w:val="Normal"/>
    <w:qFormat/>
    <w:pPr>
      <w:keepNext/>
      <w:outlineLvl w:val="4"/>
    </w:pPr>
    <w:rPr>
      <w:sz w:val="4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semiHidden/>
    <w:pPr>
      <w:tabs>
        <w:tab w:val="center" w:pos="4536"/>
        <w:tab w:val="right" w:pos="9072"/>
      </w:tabs>
      <w:spacing w:line="240" w:lineRule="auto"/>
      <w:ind w:left="0" w:right="0"/>
    </w:pPr>
    <w:rPr>
      <w:sz w:val="12"/>
      <w:lang w:eastAsia="sv-SE"/>
    </w:rPr>
  </w:style>
  <w:style w:type="paragraph" w:styleId="Sidhuvud">
    <w:name w:val="header"/>
    <w:basedOn w:val="Normal"/>
    <w:semiHidden/>
    <w:pPr>
      <w:tabs>
        <w:tab w:val="center" w:pos="4536"/>
        <w:tab w:val="right" w:pos="9072"/>
      </w:tabs>
      <w:spacing w:line="240" w:lineRule="auto"/>
      <w:ind w:left="0" w:right="0"/>
    </w:pPr>
    <w:rPr>
      <w:sz w:val="16"/>
      <w:lang w:eastAsia="sv-SE"/>
    </w:rPr>
  </w:style>
  <w:style w:type="paragraph" w:customStyle="1" w:styleId="Tabell">
    <w:name w:val="Tabell"/>
    <w:basedOn w:val="Normal"/>
    <w:pPr>
      <w:spacing w:line="240" w:lineRule="atLeast"/>
      <w:ind w:left="0" w:right="0"/>
    </w:pPr>
    <w:rPr>
      <w:bCs/>
    </w:rPr>
  </w:style>
  <w:style w:type="paragraph" w:styleId="Numreradlista">
    <w:name w:val="List Number"/>
    <w:basedOn w:val="Normal"/>
    <w:semiHidden/>
    <w:pPr>
      <w:numPr>
        <w:numId w:val="1"/>
      </w:numPr>
      <w:tabs>
        <w:tab w:val="clear" w:pos="360"/>
        <w:tab w:val="clear" w:pos="6350"/>
        <w:tab w:val="num" w:pos="644"/>
      </w:tabs>
      <w:ind w:left="624" w:hanging="340"/>
    </w:pPr>
  </w:style>
  <w:style w:type="paragraph" w:styleId="Punktlista">
    <w:name w:val="List Bullet"/>
    <w:basedOn w:val="Normal"/>
    <w:autoRedefine/>
    <w:semiHidden/>
    <w:pPr>
      <w:numPr>
        <w:numId w:val="3"/>
      </w:numPr>
      <w:tabs>
        <w:tab w:val="clear" w:pos="360"/>
        <w:tab w:val="clear" w:pos="907"/>
        <w:tab w:val="clear" w:pos="6350"/>
        <w:tab w:val="num" w:pos="644"/>
      </w:tabs>
      <w:ind w:left="624" w:hanging="340"/>
    </w:pPr>
  </w:style>
  <w:style w:type="paragraph" w:styleId="Innehll1">
    <w:name w:val="toc 1"/>
    <w:basedOn w:val="Normal"/>
    <w:next w:val="Normal"/>
    <w:autoRedefine/>
    <w:uiPriority w:val="39"/>
    <w:pPr>
      <w:tabs>
        <w:tab w:val="clear" w:pos="907"/>
        <w:tab w:val="clear" w:pos="1814"/>
        <w:tab w:val="clear" w:pos="2722"/>
        <w:tab w:val="clear" w:pos="3629"/>
        <w:tab w:val="clear" w:pos="4536"/>
        <w:tab w:val="clear" w:pos="5443"/>
        <w:tab w:val="clear" w:pos="6350"/>
        <w:tab w:val="left" w:leader="dot" w:pos="7371"/>
      </w:tabs>
      <w:spacing w:before="60" w:after="60"/>
    </w:pPr>
    <w:rPr>
      <w:b/>
      <w:bCs/>
    </w:rPr>
  </w:style>
  <w:style w:type="character" w:styleId="Hyperlnk">
    <w:name w:val="Hyperlink"/>
    <w:basedOn w:val="Standardstycketypsnitt"/>
    <w:semiHidden/>
    <w:rPr>
      <w:color w:val="0000FF"/>
      <w:u w:val="single"/>
    </w:rPr>
  </w:style>
  <w:style w:type="paragraph" w:styleId="Innehll2">
    <w:name w:val="toc 2"/>
    <w:basedOn w:val="Innehll1"/>
    <w:next w:val="Normal"/>
    <w:autoRedefine/>
    <w:uiPriority w:val="39"/>
    <w:pPr>
      <w:spacing w:before="0" w:after="0"/>
      <w:ind w:left="1134"/>
    </w:pPr>
    <w:rPr>
      <w:b w:val="0"/>
      <w:bCs w:val="0"/>
    </w:rPr>
  </w:style>
  <w:style w:type="character" w:styleId="Sidnummer">
    <w:name w:val="page number"/>
    <w:basedOn w:val="Standardstycketypsnitt"/>
    <w:semiHidden/>
    <w:rPr>
      <w:rFonts w:ascii="Palatino Linotype" w:hAnsi="Palatino Linotype"/>
    </w:rPr>
  </w:style>
  <w:style w:type="paragraph" w:styleId="Indragetstycke">
    <w:name w:val="Block Text"/>
    <w:basedOn w:val="Normal"/>
    <w:semiHidden/>
  </w:style>
  <w:style w:type="paragraph" w:styleId="Liststycke">
    <w:name w:val="List Paragraph"/>
    <w:basedOn w:val="Normal"/>
    <w:uiPriority w:val="34"/>
    <w:qFormat/>
    <w:rsid w:val="00DD5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K_Office2010Mallar\LK%20Projekt\slutrappor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 Files (x86)\LK_Office2010Mallar\LK Projekt\slutrapport.dot</Template>
  <TotalTime>7217</TotalTime>
  <Pages>9</Pages>
  <Words>1579</Words>
  <Characters>8370</Characters>
  <Application>Microsoft Macintosh Word</Application>
  <DocSecurity>0</DocSecurity>
  <Lines>69</Lines>
  <Paragraphs>19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Detta dokument baseras på de projektdirektiv som fastställts av uppdragsgivaren i samråd med projektledaren</vt:lpstr>
      <vt:lpstr>Detta dokument baseras på de projektdirektiv som fastställts av uppdragsgivaren i samråd med projektledaren</vt:lpstr>
    </vt:vector>
  </TitlesOfParts>
  <Company>Luleå Kommun</Company>
  <LinksUpToDate>false</LinksUpToDate>
  <CharactersWithSpaces>9930</CharactersWithSpaces>
  <SharedDoc>false</SharedDoc>
  <HLinks>
    <vt:vector size="114" baseType="variant">
      <vt:variant>
        <vt:i4>1179702</vt:i4>
      </vt:variant>
      <vt:variant>
        <vt:i4>110</vt:i4>
      </vt:variant>
      <vt:variant>
        <vt:i4>0</vt:i4>
      </vt:variant>
      <vt:variant>
        <vt:i4>5</vt:i4>
      </vt:variant>
      <vt:variant>
        <vt:lpwstr/>
      </vt:variant>
      <vt:variant>
        <vt:lpwstr>_Toc117995987</vt:lpwstr>
      </vt:variant>
      <vt:variant>
        <vt:i4>1179702</vt:i4>
      </vt:variant>
      <vt:variant>
        <vt:i4>104</vt:i4>
      </vt:variant>
      <vt:variant>
        <vt:i4>0</vt:i4>
      </vt:variant>
      <vt:variant>
        <vt:i4>5</vt:i4>
      </vt:variant>
      <vt:variant>
        <vt:lpwstr/>
      </vt:variant>
      <vt:variant>
        <vt:lpwstr>_Toc117995986</vt:lpwstr>
      </vt:variant>
      <vt:variant>
        <vt:i4>1179702</vt:i4>
      </vt:variant>
      <vt:variant>
        <vt:i4>98</vt:i4>
      </vt:variant>
      <vt:variant>
        <vt:i4>0</vt:i4>
      </vt:variant>
      <vt:variant>
        <vt:i4>5</vt:i4>
      </vt:variant>
      <vt:variant>
        <vt:lpwstr/>
      </vt:variant>
      <vt:variant>
        <vt:lpwstr>_Toc117995985</vt:lpwstr>
      </vt:variant>
      <vt:variant>
        <vt:i4>1179702</vt:i4>
      </vt:variant>
      <vt:variant>
        <vt:i4>92</vt:i4>
      </vt:variant>
      <vt:variant>
        <vt:i4>0</vt:i4>
      </vt:variant>
      <vt:variant>
        <vt:i4>5</vt:i4>
      </vt:variant>
      <vt:variant>
        <vt:lpwstr/>
      </vt:variant>
      <vt:variant>
        <vt:lpwstr>_Toc117995984</vt:lpwstr>
      </vt:variant>
      <vt:variant>
        <vt:i4>1179702</vt:i4>
      </vt:variant>
      <vt:variant>
        <vt:i4>86</vt:i4>
      </vt:variant>
      <vt:variant>
        <vt:i4>0</vt:i4>
      </vt:variant>
      <vt:variant>
        <vt:i4>5</vt:i4>
      </vt:variant>
      <vt:variant>
        <vt:lpwstr/>
      </vt:variant>
      <vt:variant>
        <vt:lpwstr>_Toc117995983</vt:lpwstr>
      </vt:variant>
      <vt:variant>
        <vt:i4>1179702</vt:i4>
      </vt:variant>
      <vt:variant>
        <vt:i4>80</vt:i4>
      </vt:variant>
      <vt:variant>
        <vt:i4>0</vt:i4>
      </vt:variant>
      <vt:variant>
        <vt:i4>5</vt:i4>
      </vt:variant>
      <vt:variant>
        <vt:lpwstr/>
      </vt:variant>
      <vt:variant>
        <vt:lpwstr>_Toc117995982</vt:lpwstr>
      </vt:variant>
      <vt:variant>
        <vt:i4>1179702</vt:i4>
      </vt:variant>
      <vt:variant>
        <vt:i4>74</vt:i4>
      </vt:variant>
      <vt:variant>
        <vt:i4>0</vt:i4>
      </vt:variant>
      <vt:variant>
        <vt:i4>5</vt:i4>
      </vt:variant>
      <vt:variant>
        <vt:lpwstr/>
      </vt:variant>
      <vt:variant>
        <vt:lpwstr>_Toc117995981</vt:lpwstr>
      </vt:variant>
      <vt:variant>
        <vt:i4>1179702</vt:i4>
      </vt:variant>
      <vt:variant>
        <vt:i4>68</vt:i4>
      </vt:variant>
      <vt:variant>
        <vt:i4>0</vt:i4>
      </vt:variant>
      <vt:variant>
        <vt:i4>5</vt:i4>
      </vt:variant>
      <vt:variant>
        <vt:lpwstr/>
      </vt:variant>
      <vt:variant>
        <vt:lpwstr>_Toc117995980</vt:lpwstr>
      </vt:variant>
      <vt:variant>
        <vt:i4>1900598</vt:i4>
      </vt:variant>
      <vt:variant>
        <vt:i4>62</vt:i4>
      </vt:variant>
      <vt:variant>
        <vt:i4>0</vt:i4>
      </vt:variant>
      <vt:variant>
        <vt:i4>5</vt:i4>
      </vt:variant>
      <vt:variant>
        <vt:lpwstr/>
      </vt:variant>
      <vt:variant>
        <vt:lpwstr>_Toc117995979</vt:lpwstr>
      </vt:variant>
      <vt:variant>
        <vt:i4>1900598</vt:i4>
      </vt:variant>
      <vt:variant>
        <vt:i4>56</vt:i4>
      </vt:variant>
      <vt:variant>
        <vt:i4>0</vt:i4>
      </vt:variant>
      <vt:variant>
        <vt:i4>5</vt:i4>
      </vt:variant>
      <vt:variant>
        <vt:lpwstr/>
      </vt:variant>
      <vt:variant>
        <vt:lpwstr>_Toc117995978</vt:lpwstr>
      </vt:variant>
      <vt:variant>
        <vt:i4>1900598</vt:i4>
      </vt:variant>
      <vt:variant>
        <vt:i4>50</vt:i4>
      </vt:variant>
      <vt:variant>
        <vt:i4>0</vt:i4>
      </vt:variant>
      <vt:variant>
        <vt:i4>5</vt:i4>
      </vt:variant>
      <vt:variant>
        <vt:lpwstr/>
      </vt:variant>
      <vt:variant>
        <vt:lpwstr>_Toc117995977</vt:lpwstr>
      </vt:variant>
      <vt:variant>
        <vt:i4>1900598</vt:i4>
      </vt:variant>
      <vt:variant>
        <vt:i4>44</vt:i4>
      </vt:variant>
      <vt:variant>
        <vt:i4>0</vt:i4>
      </vt:variant>
      <vt:variant>
        <vt:i4>5</vt:i4>
      </vt:variant>
      <vt:variant>
        <vt:lpwstr/>
      </vt:variant>
      <vt:variant>
        <vt:lpwstr>_Toc117995976</vt:lpwstr>
      </vt:variant>
      <vt:variant>
        <vt:i4>1900598</vt:i4>
      </vt:variant>
      <vt:variant>
        <vt:i4>38</vt:i4>
      </vt:variant>
      <vt:variant>
        <vt:i4>0</vt:i4>
      </vt:variant>
      <vt:variant>
        <vt:i4>5</vt:i4>
      </vt:variant>
      <vt:variant>
        <vt:lpwstr/>
      </vt:variant>
      <vt:variant>
        <vt:lpwstr>_Toc117995975</vt:lpwstr>
      </vt:variant>
      <vt:variant>
        <vt:i4>1900598</vt:i4>
      </vt:variant>
      <vt:variant>
        <vt:i4>32</vt:i4>
      </vt:variant>
      <vt:variant>
        <vt:i4>0</vt:i4>
      </vt:variant>
      <vt:variant>
        <vt:i4>5</vt:i4>
      </vt:variant>
      <vt:variant>
        <vt:lpwstr/>
      </vt:variant>
      <vt:variant>
        <vt:lpwstr>_Toc117995974</vt:lpwstr>
      </vt:variant>
      <vt:variant>
        <vt:i4>1900598</vt:i4>
      </vt:variant>
      <vt:variant>
        <vt:i4>26</vt:i4>
      </vt:variant>
      <vt:variant>
        <vt:i4>0</vt:i4>
      </vt:variant>
      <vt:variant>
        <vt:i4>5</vt:i4>
      </vt:variant>
      <vt:variant>
        <vt:lpwstr/>
      </vt:variant>
      <vt:variant>
        <vt:lpwstr>_Toc117995973</vt:lpwstr>
      </vt:variant>
      <vt:variant>
        <vt:i4>1900598</vt:i4>
      </vt:variant>
      <vt:variant>
        <vt:i4>20</vt:i4>
      </vt:variant>
      <vt:variant>
        <vt:i4>0</vt:i4>
      </vt:variant>
      <vt:variant>
        <vt:i4>5</vt:i4>
      </vt:variant>
      <vt:variant>
        <vt:lpwstr/>
      </vt:variant>
      <vt:variant>
        <vt:lpwstr>_Toc117995972</vt:lpwstr>
      </vt:variant>
      <vt:variant>
        <vt:i4>1900598</vt:i4>
      </vt:variant>
      <vt:variant>
        <vt:i4>14</vt:i4>
      </vt:variant>
      <vt:variant>
        <vt:i4>0</vt:i4>
      </vt:variant>
      <vt:variant>
        <vt:i4>5</vt:i4>
      </vt:variant>
      <vt:variant>
        <vt:lpwstr/>
      </vt:variant>
      <vt:variant>
        <vt:lpwstr>_Toc117995971</vt:lpwstr>
      </vt:variant>
      <vt:variant>
        <vt:i4>1900598</vt:i4>
      </vt:variant>
      <vt:variant>
        <vt:i4>8</vt:i4>
      </vt:variant>
      <vt:variant>
        <vt:i4>0</vt:i4>
      </vt:variant>
      <vt:variant>
        <vt:i4>5</vt:i4>
      </vt:variant>
      <vt:variant>
        <vt:lpwstr/>
      </vt:variant>
      <vt:variant>
        <vt:lpwstr>_Toc117995970</vt:lpwstr>
      </vt:variant>
      <vt:variant>
        <vt:i4>1835062</vt:i4>
      </vt:variant>
      <vt:variant>
        <vt:i4>2</vt:i4>
      </vt:variant>
      <vt:variant>
        <vt:i4>0</vt:i4>
      </vt:variant>
      <vt:variant>
        <vt:i4>5</vt:i4>
      </vt:variant>
      <vt:variant>
        <vt:lpwstr/>
      </vt:variant>
      <vt:variant>
        <vt:lpwstr>_Toc117995969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Detta dokument baseras på de projektdirektiv som fastställts av uppdragsgivaren i samråd med projektledaren</dc:title>
  <dc:creator>Sara Svensson</dc:creator>
  <cp:lastModifiedBy>Robin Lindquist</cp:lastModifiedBy>
  <cp:revision>10</cp:revision>
  <cp:lastPrinted>2016-11-15T09:38:00Z</cp:lastPrinted>
  <dcterms:created xsi:type="dcterms:W3CDTF">2016-10-13T07:14:00Z</dcterms:created>
  <dcterms:modified xsi:type="dcterms:W3CDTF">2016-11-15T09:41:00Z</dcterms:modified>
</cp:coreProperties>
</file>