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57B1C" w14:textId="77777777" w:rsidR="00092BAA" w:rsidRDefault="00092BAA"/>
    <w:p w14:paraId="75609CA9" w14:textId="77777777" w:rsidR="00092BAA" w:rsidRDefault="00092BAA"/>
    <w:p w14:paraId="16670824" w14:textId="64D88184" w:rsidR="00092BAA" w:rsidRDefault="006F48E0">
      <w:pPr>
        <w:pStyle w:val="Rubrik1"/>
      </w:pPr>
      <w:bookmarkStart w:id="0" w:name="bmRubrik"/>
      <w:bookmarkEnd w:id="0"/>
      <w:r>
        <w:t>Riskanalys Informationssäkerhet</w:t>
      </w:r>
      <w:r w:rsidR="00F44520">
        <w:t>,</w:t>
      </w:r>
      <w:r>
        <w:t xml:space="preserve"> Dataskyddsfrågor</w:t>
      </w:r>
      <w:r w:rsidR="00F44520">
        <w:t>, Integritet</w:t>
      </w:r>
    </w:p>
    <w:p w14:paraId="09B01397" w14:textId="1CB232CF" w:rsidR="004E0A78" w:rsidRDefault="006F48E0" w:rsidP="00B20917">
      <w:bookmarkStart w:id="1" w:name="bmBorja"/>
      <w:bookmarkEnd w:id="1"/>
      <w:r>
        <w:t xml:space="preserve">För att göra denna analys tag kontakt med dessa funktioner för vidare stöd. </w:t>
      </w:r>
    </w:p>
    <w:p w14:paraId="42EC3869" w14:textId="3BA74FEE" w:rsidR="004E0A78" w:rsidRDefault="006F48E0">
      <w:r>
        <w:t xml:space="preserve">Vid skrivande stund (okt 2021) finns planer att ta fram en checklista av nämnda funktioner som stöd för riskanalysen. </w:t>
      </w:r>
    </w:p>
    <w:sectPr w:rsidR="004E0A78">
      <w:headerReference w:type="default" r:id="rId8"/>
      <w:headerReference w:type="first" r:id="rId9"/>
      <w:pgSz w:w="11906" w:h="16838" w:code="9"/>
      <w:pgMar w:top="1134" w:right="567" w:bottom="170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FF121" w14:textId="77777777" w:rsidR="006F48E0" w:rsidRDefault="006F48E0">
      <w:pPr>
        <w:spacing w:line="240" w:lineRule="auto"/>
      </w:pPr>
      <w:r>
        <w:separator/>
      </w:r>
    </w:p>
  </w:endnote>
  <w:endnote w:type="continuationSeparator" w:id="0">
    <w:p w14:paraId="22FE9D1E" w14:textId="77777777" w:rsidR="006F48E0" w:rsidRDefault="006F4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CE297" w14:textId="77777777" w:rsidR="006F48E0" w:rsidRDefault="006F48E0">
      <w:pPr>
        <w:spacing w:line="240" w:lineRule="auto"/>
      </w:pPr>
      <w:r>
        <w:separator/>
      </w:r>
    </w:p>
  </w:footnote>
  <w:footnote w:type="continuationSeparator" w:id="0">
    <w:p w14:paraId="15939481" w14:textId="77777777" w:rsidR="006F48E0" w:rsidRDefault="006F4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8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3636"/>
      <w:gridCol w:w="3119"/>
      <w:gridCol w:w="1134"/>
      <w:gridCol w:w="850"/>
    </w:tblGrid>
    <w:tr w:rsidR="00F769B1" w14:paraId="63560A61" w14:textId="77777777">
      <w:trPr>
        <w:cantSplit/>
        <w:trHeight w:val="482"/>
      </w:trPr>
      <w:tc>
        <w:tcPr>
          <w:tcW w:w="900" w:type="dxa"/>
          <w:vMerge w:val="restart"/>
        </w:tcPr>
        <w:p w14:paraId="1DB05E10" w14:textId="77777777" w:rsidR="00F769B1" w:rsidRDefault="00F769B1">
          <w:pPr>
            <w:pStyle w:val="Sidhuvud"/>
          </w:pPr>
          <w:r>
            <w:object w:dxaOrig="1545" w:dyaOrig="2160" w14:anchorId="20384BD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5.4pt;height:49.8pt">
                <v:imagedata r:id="rId1" o:title=""/>
              </v:shape>
              <o:OLEObject Type="Embed" ProgID="MSPhotoEd.3" ShapeID="_x0000_i1025" DrawAspect="Content" ObjectID="_1696668873" r:id="rId2"/>
            </w:object>
          </w:r>
        </w:p>
      </w:tc>
      <w:tc>
        <w:tcPr>
          <w:tcW w:w="3636" w:type="dxa"/>
          <w:vAlign w:val="bottom"/>
        </w:tcPr>
        <w:p w14:paraId="121554DF" w14:textId="77777777" w:rsidR="00F769B1" w:rsidRDefault="00F769B1">
          <w:pPr>
            <w:pStyle w:val="Sidhuvud"/>
            <w:rPr>
              <w:b/>
              <w:bCs/>
              <w:caps/>
              <w:color w:val="184488"/>
              <w:spacing w:val="20"/>
              <w:sz w:val="22"/>
            </w:rPr>
          </w:pPr>
          <w:r>
            <w:rPr>
              <w:b/>
              <w:bCs/>
              <w:caps/>
              <w:color w:val="184488"/>
              <w:spacing w:val="20"/>
              <w:sz w:val="22"/>
            </w:rPr>
            <w:t>Luleå Kommun</w:t>
          </w:r>
          <w:r>
            <w:rPr>
              <w:caps/>
              <w:color w:val="184488"/>
              <w:spacing w:val="20"/>
              <w:sz w:val="22"/>
            </w:rPr>
            <w:t xml:space="preserve"> </w:t>
          </w:r>
        </w:p>
      </w:tc>
      <w:tc>
        <w:tcPr>
          <w:tcW w:w="3119" w:type="dxa"/>
          <w:vAlign w:val="bottom"/>
        </w:tcPr>
        <w:p w14:paraId="5765A64F" w14:textId="77777777" w:rsidR="00F769B1" w:rsidRDefault="00F769B1">
          <w:pPr>
            <w:pStyle w:val="Sidhuvud"/>
            <w:rPr>
              <w:sz w:val="20"/>
            </w:rPr>
          </w:pPr>
        </w:p>
      </w:tc>
      <w:tc>
        <w:tcPr>
          <w:tcW w:w="1134" w:type="dxa"/>
          <w:vAlign w:val="bottom"/>
        </w:tcPr>
        <w:p w14:paraId="71AA007C" w14:textId="77777777" w:rsidR="00F769B1" w:rsidRDefault="00F769B1">
          <w:pPr>
            <w:pStyle w:val="Sidhuvud"/>
            <w:rPr>
              <w:sz w:val="20"/>
            </w:rPr>
          </w:pPr>
          <w:r>
            <w:rPr>
              <w:sz w:val="20"/>
            </w:rPr>
            <w:t>Dnr</w:t>
          </w:r>
        </w:p>
      </w:tc>
      <w:tc>
        <w:tcPr>
          <w:tcW w:w="850" w:type="dxa"/>
          <w:vAlign w:val="bottom"/>
        </w:tcPr>
        <w:p w14:paraId="21E18272" w14:textId="77777777" w:rsidR="00F769B1" w:rsidRDefault="00F769B1">
          <w:pPr>
            <w:pStyle w:val="Sidhuvud"/>
            <w:jc w:val="right"/>
            <w:rPr>
              <w:sz w:val="20"/>
            </w:rPr>
          </w:pP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>
            <w:rPr>
              <w:rStyle w:val="Sidnummer"/>
              <w:noProof/>
              <w:sz w:val="20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</w:rPr>
            <w:instrText xml:space="preserve"> NUMPAGES </w:instrText>
          </w:r>
          <w:r>
            <w:rPr>
              <w:rStyle w:val="Sidnummer"/>
              <w:sz w:val="20"/>
            </w:rPr>
            <w:fldChar w:fldCharType="separate"/>
          </w:r>
          <w:r w:rsidR="009A7324">
            <w:rPr>
              <w:rStyle w:val="Sidnummer"/>
              <w:noProof/>
              <w:sz w:val="20"/>
            </w:rPr>
            <w:t>1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</w:rPr>
            <w:t>)</w:t>
          </w:r>
        </w:p>
      </w:tc>
    </w:tr>
    <w:tr w:rsidR="00F769B1" w14:paraId="096DF02A" w14:textId="77777777">
      <w:trPr>
        <w:cantSplit/>
        <w:trHeight w:hRule="exact" w:val="227"/>
      </w:trPr>
      <w:tc>
        <w:tcPr>
          <w:tcW w:w="900" w:type="dxa"/>
          <w:vMerge/>
        </w:tcPr>
        <w:p w14:paraId="76D92990" w14:textId="77777777" w:rsidR="00F769B1" w:rsidRDefault="00F769B1"/>
      </w:tc>
      <w:tc>
        <w:tcPr>
          <w:tcW w:w="3636" w:type="dxa"/>
        </w:tcPr>
        <w:p w14:paraId="041C82F6" w14:textId="77777777" w:rsidR="00F769B1" w:rsidRDefault="009A7324">
          <w:pPr>
            <w:pStyle w:val="Sidhuvud"/>
            <w:rPr>
              <w:b/>
              <w:bCs/>
              <w:color w:val="184488"/>
              <w:sz w:val="18"/>
            </w:rPr>
          </w:pPr>
          <w:bookmarkStart w:id="2" w:name="bmForvaltning3"/>
          <w:r>
            <w:rPr>
              <w:b/>
              <w:bCs/>
              <w:color w:val="184488"/>
              <w:sz w:val="18"/>
            </w:rPr>
            <w:t>Kommunledningsförvaltningen</w:t>
          </w:r>
          <w:bookmarkEnd w:id="2"/>
        </w:p>
      </w:tc>
      <w:tc>
        <w:tcPr>
          <w:tcW w:w="3119" w:type="dxa"/>
        </w:tcPr>
        <w:p w14:paraId="54D8BE67" w14:textId="77777777" w:rsidR="00F769B1" w:rsidRDefault="00F769B1">
          <w:pPr>
            <w:pStyle w:val="Sidhuvud"/>
            <w:rPr>
              <w:sz w:val="20"/>
            </w:rPr>
          </w:pPr>
        </w:p>
      </w:tc>
      <w:tc>
        <w:tcPr>
          <w:tcW w:w="1134" w:type="dxa"/>
        </w:tcPr>
        <w:p w14:paraId="1A0D679C" w14:textId="77777777" w:rsidR="00F769B1" w:rsidRDefault="00F769B1">
          <w:pPr>
            <w:pStyle w:val="Sidhuvud"/>
            <w:rPr>
              <w:sz w:val="20"/>
            </w:rPr>
          </w:pPr>
        </w:p>
      </w:tc>
      <w:tc>
        <w:tcPr>
          <w:tcW w:w="850" w:type="dxa"/>
        </w:tcPr>
        <w:p w14:paraId="0F4C9E9F" w14:textId="77777777" w:rsidR="00F769B1" w:rsidRDefault="00F769B1">
          <w:pPr>
            <w:pStyle w:val="Sidhuvud"/>
            <w:rPr>
              <w:sz w:val="20"/>
            </w:rPr>
          </w:pPr>
        </w:p>
      </w:tc>
    </w:tr>
    <w:tr w:rsidR="00F769B1" w14:paraId="052B093B" w14:textId="77777777">
      <w:trPr>
        <w:cantSplit/>
        <w:trHeight w:hRule="exact" w:val="255"/>
      </w:trPr>
      <w:tc>
        <w:tcPr>
          <w:tcW w:w="900" w:type="dxa"/>
          <w:vMerge/>
        </w:tcPr>
        <w:p w14:paraId="59A329C9" w14:textId="77777777" w:rsidR="00F769B1" w:rsidRDefault="00F769B1"/>
      </w:tc>
      <w:tc>
        <w:tcPr>
          <w:tcW w:w="3636" w:type="dxa"/>
        </w:tcPr>
        <w:p w14:paraId="6386FC81" w14:textId="77777777" w:rsidR="00F769B1" w:rsidRDefault="009A7324">
          <w:pPr>
            <w:pStyle w:val="Sidhuvud"/>
            <w:rPr>
              <w:b/>
              <w:bCs/>
              <w:i/>
              <w:iCs/>
              <w:color w:val="184488"/>
              <w:sz w:val="18"/>
            </w:rPr>
          </w:pPr>
          <w:bookmarkStart w:id="3" w:name="bmAvdelning2"/>
          <w:r>
            <w:rPr>
              <w:b/>
              <w:bCs/>
              <w:i/>
              <w:iCs/>
              <w:color w:val="184488"/>
              <w:sz w:val="18"/>
            </w:rPr>
            <w:t>Kansliet</w:t>
          </w:r>
          <w:bookmarkEnd w:id="3"/>
        </w:p>
      </w:tc>
      <w:tc>
        <w:tcPr>
          <w:tcW w:w="3119" w:type="dxa"/>
        </w:tcPr>
        <w:p w14:paraId="4C91BDB3" w14:textId="77777777" w:rsidR="00F769B1" w:rsidRDefault="00F769B1">
          <w:pPr>
            <w:pStyle w:val="Sidhuvud"/>
            <w:rPr>
              <w:sz w:val="20"/>
            </w:rPr>
          </w:pPr>
          <w:bookmarkStart w:id="4" w:name="bmDatum2"/>
          <w:bookmarkEnd w:id="4"/>
        </w:p>
      </w:tc>
      <w:tc>
        <w:tcPr>
          <w:tcW w:w="1134" w:type="dxa"/>
        </w:tcPr>
        <w:p w14:paraId="0E2757E5" w14:textId="77777777" w:rsidR="00F769B1" w:rsidRDefault="00F769B1">
          <w:pPr>
            <w:pStyle w:val="Sidhuvud"/>
            <w:rPr>
              <w:sz w:val="20"/>
            </w:rPr>
          </w:pPr>
        </w:p>
      </w:tc>
      <w:tc>
        <w:tcPr>
          <w:tcW w:w="850" w:type="dxa"/>
        </w:tcPr>
        <w:p w14:paraId="166393D5" w14:textId="77777777" w:rsidR="00F769B1" w:rsidRDefault="00F769B1">
          <w:pPr>
            <w:pStyle w:val="Sidhuvud"/>
            <w:rPr>
              <w:sz w:val="20"/>
            </w:rPr>
          </w:pPr>
        </w:p>
      </w:tc>
    </w:tr>
    <w:tr w:rsidR="00F769B1" w14:paraId="53355196" w14:textId="77777777">
      <w:trPr>
        <w:cantSplit/>
        <w:trHeight w:val="189"/>
      </w:trPr>
      <w:tc>
        <w:tcPr>
          <w:tcW w:w="900" w:type="dxa"/>
          <w:vMerge/>
        </w:tcPr>
        <w:p w14:paraId="5F0DCE69" w14:textId="77777777" w:rsidR="00F769B1" w:rsidRDefault="00F769B1"/>
      </w:tc>
      <w:tc>
        <w:tcPr>
          <w:tcW w:w="3636" w:type="dxa"/>
        </w:tcPr>
        <w:p w14:paraId="2FB471E7" w14:textId="77777777" w:rsidR="00F769B1" w:rsidRDefault="00F769B1">
          <w:pPr>
            <w:pStyle w:val="Sidhuvud"/>
          </w:pPr>
        </w:p>
      </w:tc>
      <w:tc>
        <w:tcPr>
          <w:tcW w:w="3119" w:type="dxa"/>
        </w:tcPr>
        <w:p w14:paraId="38828A01" w14:textId="77777777" w:rsidR="00F769B1" w:rsidRDefault="00F769B1">
          <w:pPr>
            <w:pStyle w:val="Sidhuvud"/>
            <w:rPr>
              <w:sz w:val="20"/>
            </w:rPr>
          </w:pPr>
        </w:p>
      </w:tc>
      <w:tc>
        <w:tcPr>
          <w:tcW w:w="1134" w:type="dxa"/>
        </w:tcPr>
        <w:p w14:paraId="02F50F1A" w14:textId="77777777" w:rsidR="00F769B1" w:rsidRDefault="00F769B1">
          <w:pPr>
            <w:pStyle w:val="Sidhuvud"/>
            <w:rPr>
              <w:sz w:val="20"/>
            </w:rPr>
          </w:pPr>
        </w:p>
      </w:tc>
      <w:tc>
        <w:tcPr>
          <w:tcW w:w="850" w:type="dxa"/>
        </w:tcPr>
        <w:p w14:paraId="0E50F78B" w14:textId="77777777" w:rsidR="00F769B1" w:rsidRDefault="00F769B1">
          <w:pPr>
            <w:pStyle w:val="Sidhuvud"/>
            <w:rPr>
              <w:sz w:val="20"/>
            </w:rPr>
          </w:pPr>
        </w:p>
      </w:tc>
    </w:tr>
  </w:tbl>
  <w:p w14:paraId="3F87B9EA" w14:textId="77777777" w:rsidR="00F769B1" w:rsidRDefault="00F769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2" w:type="dxa"/>
      <w:tblInd w:w="8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3960"/>
      <w:gridCol w:w="2362"/>
      <w:gridCol w:w="1701"/>
      <w:gridCol w:w="709"/>
    </w:tblGrid>
    <w:tr w:rsidR="00F769B1" w14:paraId="26C8A83B" w14:textId="77777777" w:rsidTr="00FF2F73">
      <w:trPr>
        <w:cantSplit/>
        <w:trHeight w:val="482"/>
      </w:trPr>
      <w:tc>
        <w:tcPr>
          <w:tcW w:w="900" w:type="dxa"/>
          <w:vMerge w:val="restart"/>
        </w:tcPr>
        <w:p w14:paraId="414CAA41" w14:textId="77777777" w:rsidR="00F769B1" w:rsidRDefault="00F769B1">
          <w:pPr>
            <w:pStyle w:val="Sidhuvud"/>
          </w:pPr>
          <w:r>
            <w:object w:dxaOrig="1545" w:dyaOrig="2160" w14:anchorId="2AC278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5.4pt;height:49.8pt">
                <v:imagedata r:id="rId1" o:title=""/>
              </v:shape>
              <o:OLEObject Type="Embed" ProgID="MSPhotoEd.3" ShapeID="_x0000_i1026" DrawAspect="Content" ObjectID="_1696668874" r:id="rId2"/>
            </w:object>
          </w:r>
        </w:p>
      </w:tc>
      <w:tc>
        <w:tcPr>
          <w:tcW w:w="3960" w:type="dxa"/>
          <w:vAlign w:val="bottom"/>
        </w:tcPr>
        <w:p w14:paraId="352C64FE" w14:textId="77777777" w:rsidR="00F769B1" w:rsidRDefault="00A935A7">
          <w:pPr>
            <w:pStyle w:val="Sidhuvud"/>
            <w:rPr>
              <w:b/>
              <w:bCs/>
              <w:caps/>
              <w:color w:val="184488"/>
              <w:spacing w:val="20"/>
              <w:sz w:val="22"/>
            </w:rPr>
          </w:pPr>
          <w:r>
            <w:rPr>
              <w:b/>
              <w:bCs/>
              <w:caps/>
              <w:color w:val="184488"/>
              <w:spacing w:val="20"/>
              <w:sz w:val="22"/>
            </w:rPr>
            <w:t xml:space="preserve"> </w:t>
          </w:r>
          <w:r w:rsidR="00F769B1">
            <w:rPr>
              <w:b/>
              <w:bCs/>
              <w:caps/>
              <w:color w:val="184488"/>
              <w:spacing w:val="20"/>
              <w:sz w:val="22"/>
            </w:rPr>
            <w:t>Luleå Kommun</w:t>
          </w:r>
          <w:r w:rsidR="00F769B1">
            <w:rPr>
              <w:caps/>
              <w:color w:val="184488"/>
              <w:spacing w:val="20"/>
              <w:sz w:val="22"/>
            </w:rPr>
            <w:t xml:space="preserve"> </w:t>
          </w:r>
        </w:p>
      </w:tc>
      <w:tc>
        <w:tcPr>
          <w:tcW w:w="2362" w:type="dxa"/>
          <w:vAlign w:val="bottom"/>
        </w:tcPr>
        <w:p w14:paraId="032B34E6" w14:textId="77777777" w:rsidR="00F769B1" w:rsidRDefault="009A7324">
          <w:pPr>
            <w:pStyle w:val="Sidhuvud"/>
            <w:rPr>
              <w:b/>
              <w:bCs/>
              <w:caps/>
              <w:sz w:val="20"/>
            </w:rPr>
          </w:pPr>
          <w:bookmarkStart w:id="5" w:name="bmDoctyp"/>
          <w:r>
            <w:rPr>
              <w:b/>
              <w:bCs/>
              <w:caps/>
              <w:sz w:val="20"/>
            </w:rPr>
            <w:t xml:space="preserve"> </w:t>
          </w:r>
          <w:bookmarkEnd w:id="5"/>
        </w:p>
      </w:tc>
      <w:tc>
        <w:tcPr>
          <w:tcW w:w="1701" w:type="dxa"/>
          <w:vAlign w:val="bottom"/>
        </w:tcPr>
        <w:p w14:paraId="2B99201E" w14:textId="77777777" w:rsidR="00F769B1" w:rsidRDefault="0095753B">
          <w:pPr>
            <w:pStyle w:val="Sidhuvud"/>
            <w:rPr>
              <w:sz w:val="20"/>
            </w:rPr>
          </w:pPr>
          <w:r>
            <w:rPr>
              <w:sz w:val="20"/>
            </w:rPr>
            <w:t>Ärendenr</w:t>
          </w:r>
        </w:p>
      </w:tc>
      <w:tc>
        <w:tcPr>
          <w:tcW w:w="709" w:type="dxa"/>
          <w:vAlign w:val="bottom"/>
        </w:tcPr>
        <w:p w14:paraId="2C71DA18" w14:textId="77777777" w:rsidR="00F769B1" w:rsidRDefault="00F769B1">
          <w:pPr>
            <w:pStyle w:val="Sidhuvud"/>
            <w:jc w:val="right"/>
            <w:rPr>
              <w:sz w:val="20"/>
            </w:rPr>
          </w:pP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C7520B">
            <w:rPr>
              <w:rStyle w:val="Sidnummer"/>
              <w:noProof/>
              <w:sz w:val="20"/>
            </w:rPr>
            <w:t>1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</w:rPr>
            <w:instrText xml:space="preserve"> NUMPAGES </w:instrText>
          </w:r>
          <w:r>
            <w:rPr>
              <w:rStyle w:val="Sidnummer"/>
              <w:sz w:val="20"/>
            </w:rPr>
            <w:fldChar w:fldCharType="separate"/>
          </w:r>
          <w:r w:rsidR="00C7520B">
            <w:rPr>
              <w:rStyle w:val="Sidnummer"/>
              <w:noProof/>
              <w:sz w:val="20"/>
            </w:rPr>
            <w:t>1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</w:rPr>
            <w:t>)</w:t>
          </w:r>
        </w:p>
      </w:tc>
    </w:tr>
    <w:tr w:rsidR="00F769B1" w14:paraId="02FBB230" w14:textId="77777777" w:rsidTr="00B20917">
      <w:trPr>
        <w:cantSplit/>
        <w:trHeight w:hRule="exact" w:val="283"/>
      </w:trPr>
      <w:tc>
        <w:tcPr>
          <w:tcW w:w="900" w:type="dxa"/>
          <w:vMerge/>
        </w:tcPr>
        <w:p w14:paraId="7AEAAD48" w14:textId="77777777" w:rsidR="00F769B1" w:rsidRDefault="00F769B1"/>
      </w:tc>
      <w:tc>
        <w:tcPr>
          <w:tcW w:w="3960" w:type="dxa"/>
          <w:vAlign w:val="center"/>
        </w:tcPr>
        <w:p w14:paraId="180698CC" w14:textId="77777777" w:rsidR="00F769B1" w:rsidRPr="00C7520B" w:rsidRDefault="00B20917" w:rsidP="00B20917">
          <w:pPr>
            <w:pStyle w:val="Sidhuvud"/>
            <w:tabs>
              <w:tab w:val="clear" w:pos="907"/>
            </w:tabs>
            <w:ind w:left="81"/>
            <w:rPr>
              <w:b/>
              <w:bCs/>
              <w:color w:val="184488"/>
              <w:sz w:val="18"/>
            </w:rPr>
          </w:pPr>
          <w:r w:rsidRPr="00C7520B">
            <w:rPr>
              <w:b/>
              <w:color w:val="184488"/>
              <w:sz w:val="20"/>
              <w:szCs w:val="20"/>
            </w:rPr>
            <w:fldChar w:fldCharType="begin"/>
          </w:r>
          <w:r w:rsidRPr="00C7520B">
            <w:rPr>
              <w:b/>
              <w:color w:val="184488"/>
              <w:sz w:val="20"/>
              <w:szCs w:val="20"/>
            </w:rPr>
            <w:instrText xml:space="preserve"> MACROBUTTON  AcceptConflict "Skriv in förvaltning (klicka här)" </w:instrText>
          </w:r>
          <w:r w:rsidRPr="00C7520B">
            <w:rPr>
              <w:b/>
              <w:color w:val="184488"/>
              <w:sz w:val="20"/>
              <w:szCs w:val="20"/>
            </w:rPr>
            <w:fldChar w:fldCharType="end"/>
          </w:r>
        </w:p>
      </w:tc>
      <w:tc>
        <w:tcPr>
          <w:tcW w:w="2362" w:type="dxa"/>
        </w:tcPr>
        <w:p w14:paraId="5020847A" w14:textId="77777777" w:rsidR="00F769B1" w:rsidRDefault="00F769B1">
          <w:pPr>
            <w:pStyle w:val="Sidhuvud"/>
            <w:rPr>
              <w:sz w:val="20"/>
            </w:rPr>
          </w:pPr>
        </w:p>
      </w:tc>
      <w:tc>
        <w:tcPr>
          <w:tcW w:w="1701" w:type="dxa"/>
        </w:tcPr>
        <w:p w14:paraId="0A872945" w14:textId="77777777" w:rsidR="00F769B1" w:rsidRDefault="00F769B1">
          <w:pPr>
            <w:pStyle w:val="Sidhuvud"/>
            <w:rPr>
              <w:sz w:val="20"/>
            </w:rPr>
          </w:pPr>
        </w:p>
      </w:tc>
      <w:tc>
        <w:tcPr>
          <w:tcW w:w="709" w:type="dxa"/>
        </w:tcPr>
        <w:p w14:paraId="7E46F396" w14:textId="77777777" w:rsidR="00F769B1" w:rsidRDefault="00F769B1">
          <w:pPr>
            <w:pStyle w:val="Sidhuvud"/>
            <w:rPr>
              <w:sz w:val="20"/>
            </w:rPr>
          </w:pPr>
        </w:p>
      </w:tc>
    </w:tr>
    <w:tr w:rsidR="00F769B1" w14:paraId="1381B937" w14:textId="77777777" w:rsidTr="00B20917">
      <w:trPr>
        <w:cantSplit/>
        <w:trHeight w:hRule="exact" w:val="283"/>
      </w:trPr>
      <w:tc>
        <w:tcPr>
          <w:tcW w:w="900" w:type="dxa"/>
          <w:vMerge/>
        </w:tcPr>
        <w:p w14:paraId="0CEF961C" w14:textId="77777777" w:rsidR="00F769B1" w:rsidRDefault="00F769B1"/>
      </w:tc>
      <w:tc>
        <w:tcPr>
          <w:tcW w:w="3960" w:type="dxa"/>
        </w:tcPr>
        <w:p w14:paraId="5E5E6C44" w14:textId="77777777" w:rsidR="00B20917" w:rsidRPr="00C7520B" w:rsidRDefault="00B20917" w:rsidP="00B20917">
          <w:pPr>
            <w:tabs>
              <w:tab w:val="clear" w:pos="907"/>
            </w:tabs>
            <w:ind w:left="81"/>
            <w:rPr>
              <w:b/>
              <w:i/>
              <w:color w:val="184488"/>
              <w:sz w:val="20"/>
              <w:szCs w:val="20"/>
            </w:rPr>
          </w:pPr>
          <w:r w:rsidRPr="00C7520B">
            <w:rPr>
              <w:b/>
              <w:i/>
              <w:color w:val="184488"/>
              <w:sz w:val="20"/>
              <w:szCs w:val="20"/>
            </w:rPr>
            <w:fldChar w:fldCharType="begin"/>
          </w:r>
          <w:r w:rsidRPr="00C7520B">
            <w:rPr>
              <w:b/>
              <w:i/>
              <w:color w:val="184488"/>
              <w:sz w:val="20"/>
              <w:szCs w:val="20"/>
            </w:rPr>
            <w:instrText xml:space="preserve"> MACROBUTTON  AcceptConflict "Skriv in enhet (klicka här)" </w:instrText>
          </w:r>
          <w:r w:rsidRPr="00C7520B">
            <w:rPr>
              <w:b/>
              <w:i/>
              <w:color w:val="184488"/>
              <w:sz w:val="20"/>
              <w:szCs w:val="20"/>
            </w:rPr>
            <w:fldChar w:fldCharType="end"/>
          </w:r>
        </w:p>
        <w:p w14:paraId="676C5118" w14:textId="77777777" w:rsidR="00F769B1" w:rsidRDefault="00F769B1" w:rsidP="00B20917">
          <w:pPr>
            <w:pStyle w:val="Sidhuvud"/>
            <w:tabs>
              <w:tab w:val="clear" w:pos="907"/>
              <w:tab w:val="clear" w:pos="1814"/>
              <w:tab w:val="clear" w:pos="2722"/>
            </w:tabs>
            <w:rPr>
              <w:b/>
              <w:bCs/>
              <w:i/>
              <w:iCs/>
              <w:color w:val="184488"/>
              <w:sz w:val="18"/>
            </w:rPr>
          </w:pPr>
        </w:p>
      </w:tc>
      <w:tc>
        <w:tcPr>
          <w:tcW w:w="2362" w:type="dxa"/>
        </w:tcPr>
        <w:p w14:paraId="417005EC" w14:textId="5232C223" w:rsidR="00F769B1" w:rsidRDefault="006F48E0" w:rsidP="00DE02AA">
          <w:pPr>
            <w:pStyle w:val="Sidhuvud"/>
            <w:rPr>
              <w:sz w:val="20"/>
            </w:rPr>
          </w:pPr>
          <w:bookmarkStart w:id="6" w:name="bmDatum"/>
          <w:bookmarkEnd w:id="6"/>
          <w:r>
            <w:rPr>
              <w:sz w:val="20"/>
            </w:rPr>
            <w:t>2021-okt</w:t>
          </w:r>
        </w:p>
      </w:tc>
      <w:bookmarkStart w:id="7" w:name="bmDnr"/>
      <w:bookmarkEnd w:id="7"/>
      <w:tc>
        <w:tcPr>
          <w:tcW w:w="1701" w:type="dxa"/>
        </w:tcPr>
        <w:p w14:paraId="01A00069" w14:textId="77777777" w:rsidR="00F769B1" w:rsidRDefault="0095753B">
          <w:pPr>
            <w:pStyle w:val="Sidhuvud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MACROBUTTON ChangeDnr  </w:instrText>
          </w:r>
          <w:r>
            <w:rPr>
              <w:sz w:val="20"/>
            </w:rPr>
            <w:fldChar w:fldCharType="end"/>
          </w:r>
        </w:p>
      </w:tc>
      <w:tc>
        <w:tcPr>
          <w:tcW w:w="709" w:type="dxa"/>
        </w:tcPr>
        <w:p w14:paraId="723C6F2B" w14:textId="77777777" w:rsidR="00F769B1" w:rsidRDefault="00F769B1">
          <w:pPr>
            <w:pStyle w:val="Sidhuvud"/>
            <w:rPr>
              <w:sz w:val="20"/>
            </w:rPr>
          </w:pPr>
        </w:p>
      </w:tc>
    </w:tr>
    <w:tr w:rsidR="00F769B1" w14:paraId="70FD9880" w14:textId="77777777" w:rsidTr="00FF2F73">
      <w:trPr>
        <w:cantSplit/>
        <w:trHeight w:val="189"/>
      </w:trPr>
      <w:tc>
        <w:tcPr>
          <w:tcW w:w="900" w:type="dxa"/>
          <w:vMerge/>
        </w:tcPr>
        <w:p w14:paraId="72AB23E8" w14:textId="77777777" w:rsidR="00F769B1" w:rsidRDefault="00F769B1"/>
      </w:tc>
      <w:tc>
        <w:tcPr>
          <w:tcW w:w="3960" w:type="dxa"/>
        </w:tcPr>
        <w:p w14:paraId="2A8D6C93" w14:textId="77777777" w:rsidR="00F769B1" w:rsidRDefault="00F769B1">
          <w:pPr>
            <w:pStyle w:val="Sidhuvud"/>
          </w:pPr>
        </w:p>
      </w:tc>
      <w:tc>
        <w:tcPr>
          <w:tcW w:w="2362" w:type="dxa"/>
        </w:tcPr>
        <w:p w14:paraId="0E8B0F75" w14:textId="77777777" w:rsidR="00F769B1" w:rsidRDefault="00F769B1">
          <w:pPr>
            <w:pStyle w:val="Sidhuvud"/>
            <w:rPr>
              <w:sz w:val="20"/>
            </w:rPr>
          </w:pPr>
        </w:p>
      </w:tc>
      <w:tc>
        <w:tcPr>
          <w:tcW w:w="1701" w:type="dxa"/>
        </w:tcPr>
        <w:p w14:paraId="07DCBCFF" w14:textId="77777777" w:rsidR="00F769B1" w:rsidRDefault="00F769B1">
          <w:pPr>
            <w:pStyle w:val="Sidhuvud"/>
            <w:rPr>
              <w:sz w:val="20"/>
            </w:rPr>
          </w:pPr>
        </w:p>
      </w:tc>
      <w:tc>
        <w:tcPr>
          <w:tcW w:w="709" w:type="dxa"/>
        </w:tcPr>
        <w:p w14:paraId="3A4B2CAC" w14:textId="77777777" w:rsidR="00F769B1" w:rsidRDefault="00F769B1">
          <w:pPr>
            <w:pStyle w:val="Sidhuvud"/>
            <w:rPr>
              <w:sz w:val="20"/>
            </w:rPr>
          </w:pPr>
        </w:p>
      </w:tc>
    </w:tr>
  </w:tbl>
  <w:p w14:paraId="4BD0546B" w14:textId="77777777" w:rsidR="00F769B1" w:rsidRDefault="00F769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27EC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E9A5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docVarDnr" w:val="_"/>
  </w:docVars>
  <w:rsids>
    <w:rsidRoot w:val="006F48E0"/>
    <w:rsid w:val="000141BF"/>
    <w:rsid w:val="000222C6"/>
    <w:rsid w:val="0004622A"/>
    <w:rsid w:val="00092BAA"/>
    <w:rsid w:val="00093ADC"/>
    <w:rsid w:val="000C0ADD"/>
    <w:rsid w:val="000E5B95"/>
    <w:rsid w:val="00135018"/>
    <w:rsid w:val="00143C55"/>
    <w:rsid w:val="00163208"/>
    <w:rsid w:val="00183A3D"/>
    <w:rsid w:val="00194594"/>
    <w:rsid w:val="00195B98"/>
    <w:rsid w:val="001A43AA"/>
    <w:rsid w:val="001A6AA7"/>
    <w:rsid w:val="001A7BFB"/>
    <w:rsid w:val="001C29C0"/>
    <w:rsid w:val="001D6C06"/>
    <w:rsid w:val="001F107D"/>
    <w:rsid w:val="001F2D79"/>
    <w:rsid w:val="001F3E22"/>
    <w:rsid w:val="0021382C"/>
    <w:rsid w:val="00220F38"/>
    <w:rsid w:val="00224365"/>
    <w:rsid w:val="00236374"/>
    <w:rsid w:val="0023645A"/>
    <w:rsid w:val="0024714A"/>
    <w:rsid w:val="00284E56"/>
    <w:rsid w:val="002972A7"/>
    <w:rsid w:val="002A52F1"/>
    <w:rsid w:val="002B7E56"/>
    <w:rsid w:val="0034244A"/>
    <w:rsid w:val="00345A74"/>
    <w:rsid w:val="00350B03"/>
    <w:rsid w:val="003757D3"/>
    <w:rsid w:val="00382C1B"/>
    <w:rsid w:val="003B0729"/>
    <w:rsid w:val="003C2140"/>
    <w:rsid w:val="003C5E7E"/>
    <w:rsid w:val="003D3BA1"/>
    <w:rsid w:val="003D41FA"/>
    <w:rsid w:val="003E707A"/>
    <w:rsid w:val="003F230A"/>
    <w:rsid w:val="00434161"/>
    <w:rsid w:val="004732E9"/>
    <w:rsid w:val="00475BAC"/>
    <w:rsid w:val="00495957"/>
    <w:rsid w:val="004A4861"/>
    <w:rsid w:val="004B2360"/>
    <w:rsid w:val="004B264F"/>
    <w:rsid w:val="004E0A78"/>
    <w:rsid w:val="004F5B8A"/>
    <w:rsid w:val="0050199C"/>
    <w:rsid w:val="00511849"/>
    <w:rsid w:val="00514A4A"/>
    <w:rsid w:val="00521AA1"/>
    <w:rsid w:val="0054507B"/>
    <w:rsid w:val="00555BBB"/>
    <w:rsid w:val="005570E7"/>
    <w:rsid w:val="00566107"/>
    <w:rsid w:val="00566909"/>
    <w:rsid w:val="00567693"/>
    <w:rsid w:val="005A0582"/>
    <w:rsid w:val="005A5C70"/>
    <w:rsid w:val="005B4556"/>
    <w:rsid w:val="005F4D70"/>
    <w:rsid w:val="00600171"/>
    <w:rsid w:val="00602BB8"/>
    <w:rsid w:val="006123DE"/>
    <w:rsid w:val="00636FD0"/>
    <w:rsid w:val="006624DD"/>
    <w:rsid w:val="00670A7B"/>
    <w:rsid w:val="00677069"/>
    <w:rsid w:val="00680174"/>
    <w:rsid w:val="006C5362"/>
    <w:rsid w:val="006F48E0"/>
    <w:rsid w:val="006F4E98"/>
    <w:rsid w:val="00710797"/>
    <w:rsid w:val="00720D85"/>
    <w:rsid w:val="00730917"/>
    <w:rsid w:val="0073478C"/>
    <w:rsid w:val="007557A5"/>
    <w:rsid w:val="00796A08"/>
    <w:rsid w:val="007A23B2"/>
    <w:rsid w:val="008122A7"/>
    <w:rsid w:val="008267C6"/>
    <w:rsid w:val="008565BF"/>
    <w:rsid w:val="008D0047"/>
    <w:rsid w:val="008D2763"/>
    <w:rsid w:val="008E5461"/>
    <w:rsid w:val="0092661B"/>
    <w:rsid w:val="00931C1F"/>
    <w:rsid w:val="00933F9A"/>
    <w:rsid w:val="00953054"/>
    <w:rsid w:val="0095753B"/>
    <w:rsid w:val="0099167B"/>
    <w:rsid w:val="009A7324"/>
    <w:rsid w:val="009B34E5"/>
    <w:rsid w:val="009B4FF6"/>
    <w:rsid w:val="009C6E77"/>
    <w:rsid w:val="009E534A"/>
    <w:rsid w:val="009F0062"/>
    <w:rsid w:val="009F7AC8"/>
    <w:rsid w:val="00A345EB"/>
    <w:rsid w:val="00A54595"/>
    <w:rsid w:val="00A57C10"/>
    <w:rsid w:val="00A652EA"/>
    <w:rsid w:val="00A704DA"/>
    <w:rsid w:val="00A7251B"/>
    <w:rsid w:val="00A77EE6"/>
    <w:rsid w:val="00A8078E"/>
    <w:rsid w:val="00A935A7"/>
    <w:rsid w:val="00AA5EAF"/>
    <w:rsid w:val="00AB32C1"/>
    <w:rsid w:val="00AC42C1"/>
    <w:rsid w:val="00B007DC"/>
    <w:rsid w:val="00B00FB4"/>
    <w:rsid w:val="00B07829"/>
    <w:rsid w:val="00B20917"/>
    <w:rsid w:val="00B24382"/>
    <w:rsid w:val="00B47B83"/>
    <w:rsid w:val="00B53345"/>
    <w:rsid w:val="00BB61FE"/>
    <w:rsid w:val="00BE4895"/>
    <w:rsid w:val="00C07142"/>
    <w:rsid w:val="00C07563"/>
    <w:rsid w:val="00C238DF"/>
    <w:rsid w:val="00C26C59"/>
    <w:rsid w:val="00C31FB9"/>
    <w:rsid w:val="00C54C2C"/>
    <w:rsid w:val="00C55674"/>
    <w:rsid w:val="00C7520B"/>
    <w:rsid w:val="00C96E77"/>
    <w:rsid w:val="00CA08CA"/>
    <w:rsid w:val="00CD501D"/>
    <w:rsid w:val="00CE2023"/>
    <w:rsid w:val="00CF43C3"/>
    <w:rsid w:val="00D0028B"/>
    <w:rsid w:val="00D221FE"/>
    <w:rsid w:val="00D266CF"/>
    <w:rsid w:val="00D35A52"/>
    <w:rsid w:val="00D41BD0"/>
    <w:rsid w:val="00D66E58"/>
    <w:rsid w:val="00D8334D"/>
    <w:rsid w:val="00D86D66"/>
    <w:rsid w:val="00D933AD"/>
    <w:rsid w:val="00DA5C54"/>
    <w:rsid w:val="00DB5CBA"/>
    <w:rsid w:val="00DD089D"/>
    <w:rsid w:val="00DE02AA"/>
    <w:rsid w:val="00E31A45"/>
    <w:rsid w:val="00E64089"/>
    <w:rsid w:val="00EA3983"/>
    <w:rsid w:val="00EC1B2B"/>
    <w:rsid w:val="00EC1F16"/>
    <w:rsid w:val="00EC66F5"/>
    <w:rsid w:val="00ED171F"/>
    <w:rsid w:val="00F40908"/>
    <w:rsid w:val="00F44520"/>
    <w:rsid w:val="00F64139"/>
    <w:rsid w:val="00F65E79"/>
    <w:rsid w:val="00F666AC"/>
    <w:rsid w:val="00F769B1"/>
    <w:rsid w:val="00F944FE"/>
    <w:rsid w:val="00F97B9F"/>
    <w:rsid w:val="00FC12C3"/>
    <w:rsid w:val="00FC3CB5"/>
    <w:rsid w:val="00FD423B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46019"/>
  <w15:chartTrackingRefBased/>
  <w15:docId w15:val="{11291B65-3A64-4DD8-9926-7CBFCBBC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</w:tabs>
      <w:spacing w:line="300" w:lineRule="atLeast"/>
      <w:ind w:left="964" w:right="1134"/>
    </w:pPr>
    <w:rPr>
      <w:rFonts w:ascii="Palatino Linotype" w:hAnsi="Palatino Linotype"/>
      <w:sz w:val="22"/>
      <w:szCs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after="160"/>
      <w:outlineLvl w:val="0"/>
    </w:pPr>
    <w:rPr>
      <w:rFonts w:cs="Arial"/>
      <w:b/>
      <w:bCs/>
      <w:kern w:val="32"/>
      <w:sz w:val="26"/>
      <w:szCs w:val="32"/>
    </w:rPr>
  </w:style>
  <w:style w:type="paragraph" w:styleId="Rubrik2">
    <w:name w:val="heading 2"/>
    <w:basedOn w:val="Rubrik1"/>
    <w:next w:val="Normal"/>
    <w:qFormat/>
    <w:pPr>
      <w:spacing w:after="0"/>
      <w:outlineLvl w:val="1"/>
    </w:pPr>
    <w:rPr>
      <w:bCs w:val="0"/>
      <w:sz w:val="24"/>
    </w:rPr>
  </w:style>
  <w:style w:type="paragraph" w:styleId="Rubrik3">
    <w:name w:val="heading 3"/>
    <w:basedOn w:val="Rubrik1"/>
    <w:next w:val="Normal"/>
    <w:qFormat/>
    <w:pPr>
      <w:spacing w:after="0"/>
      <w:outlineLvl w:val="2"/>
    </w:pPr>
    <w:rPr>
      <w:bCs w:val="0"/>
      <w:i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semiHidden/>
    <w:rPr>
      <w:rFonts w:ascii="Palatino Linotype" w:hAnsi="Palatino Linotyp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7142"/>
    <w:pPr>
      <w:spacing w:line="240" w:lineRule="auto"/>
    </w:pPr>
    <w:rPr>
      <w:rFonts w:ascii="Tahoma" w:hAnsi="Tahoma" w:cs="Tahoma"/>
      <w:sz w:val="16"/>
      <w:szCs w:val="16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  <w:spacing w:line="240" w:lineRule="auto"/>
      <w:ind w:left="0" w:right="0"/>
    </w:pPr>
    <w:rPr>
      <w:sz w:val="12"/>
      <w:lang w:eastAsia="sv-SE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  <w:spacing w:line="240" w:lineRule="auto"/>
      <w:ind w:left="0" w:right="0"/>
    </w:pPr>
    <w:rPr>
      <w:sz w:val="16"/>
      <w:lang w:eastAsia="sv-SE"/>
    </w:rPr>
  </w:style>
  <w:style w:type="paragraph" w:customStyle="1" w:styleId="Tabell">
    <w:name w:val="Tabell"/>
    <w:basedOn w:val="Normal"/>
    <w:pPr>
      <w:spacing w:line="240" w:lineRule="atLeast"/>
      <w:ind w:left="0" w:right="0"/>
    </w:pPr>
    <w:rPr>
      <w:bCs/>
    </w:rPr>
  </w:style>
  <w:style w:type="character" w:customStyle="1" w:styleId="BallongtextChar">
    <w:name w:val="Ballongtext Char"/>
    <w:link w:val="Ballongtext"/>
    <w:uiPriority w:val="99"/>
    <w:semiHidden/>
    <w:rsid w:val="00C071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Allm&#228;nt\LK%20Internt%20(Utan%20sidfot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B204-AFFE-4551-B176-29497553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 Internt (Utan sidfot)</Template>
  <TotalTime>9</TotalTime>
  <Pages>1</Pages>
  <Words>41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LK_Internt(Utan sidfot).dot</vt:lpstr>
      <vt:lpstr>LK_Internt.dot</vt:lpstr>
    </vt:vector>
  </TitlesOfParts>
  <Company>Luleå Kommun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LK_Internt(Utan sidfot).dot</dc:title>
  <dc:subject/>
  <dc:creator>Jörgen Nilsson</dc:creator>
  <cp:keywords/>
  <dc:description>Interna dokument Luleå Kommun</dc:description>
  <cp:lastModifiedBy>Jörgen Nilsson</cp:lastModifiedBy>
  <cp:revision>2</cp:revision>
  <dcterms:created xsi:type="dcterms:W3CDTF">2021-10-25T09:59:00Z</dcterms:created>
  <dcterms:modified xsi:type="dcterms:W3CDTF">2021-10-25T10:08:00Z</dcterms:modified>
  <cp:contentStatus>Version 110209</cp:contentStatus>
</cp:coreProperties>
</file>